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BAF" w:rsidRPr="009C1B99" w:rsidRDefault="009C1BAF" w:rsidP="009C1BAF">
      <w:pPr>
        <w:pStyle w:val="2"/>
        <w:ind w:left="5664" w:firstLine="708"/>
        <w:rPr>
          <w:i/>
          <w:iCs/>
          <w:color w:val="000000" w:themeColor="text1"/>
          <w:szCs w:val="28"/>
        </w:rPr>
      </w:pPr>
      <w:r w:rsidRPr="009C1B99">
        <w:rPr>
          <w:i/>
          <w:iCs/>
          <w:color w:val="000000" w:themeColor="text1"/>
          <w:szCs w:val="28"/>
        </w:rPr>
        <w:t>Додаток</w:t>
      </w:r>
    </w:p>
    <w:p w:rsidR="009C1BAF" w:rsidRPr="009C1B99" w:rsidRDefault="009C1BAF" w:rsidP="009C1BAF">
      <w:pPr>
        <w:jc w:val="both"/>
        <w:rPr>
          <w:rFonts w:ascii="Times New Roman" w:hAnsi="Times New Roman"/>
          <w:i/>
          <w:iCs/>
          <w:color w:val="000000" w:themeColor="text1"/>
          <w:sz w:val="28"/>
          <w:szCs w:val="28"/>
        </w:rPr>
      </w:pP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rPr>
        <w:tab/>
      </w:r>
      <w:r w:rsidRPr="009C1B99">
        <w:rPr>
          <w:rFonts w:ascii="Times New Roman" w:hAnsi="Times New Roman"/>
          <w:i/>
          <w:iCs/>
          <w:color w:val="000000" w:themeColor="text1"/>
          <w:sz w:val="28"/>
          <w:szCs w:val="28"/>
          <w:lang w:val="ru-RU"/>
        </w:rPr>
        <w:tab/>
      </w:r>
      <w:r w:rsidRPr="009C1B99">
        <w:rPr>
          <w:rFonts w:ascii="Times New Roman" w:hAnsi="Times New Roman"/>
          <w:i/>
          <w:iCs/>
          <w:color w:val="000000" w:themeColor="text1"/>
          <w:sz w:val="28"/>
          <w:szCs w:val="28"/>
        </w:rPr>
        <w:t>до</w:t>
      </w:r>
      <w:r w:rsidRPr="009C1B99">
        <w:rPr>
          <w:rFonts w:ascii="Times New Roman" w:hAnsi="Times New Roman"/>
          <w:i/>
          <w:iCs/>
          <w:color w:val="000000" w:themeColor="text1"/>
          <w:sz w:val="28"/>
          <w:szCs w:val="28"/>
          <w:lang w:val="ru-RU"/>
        </w:rPr>
        <w:t xml:space="preserve"> </w:t>
      </w:r>
      <w:r w:rsidRPr="009C1B99">
        <w:rPr>
          <w:rFonts w:ascii="Times New Roman" w:hAnsi="Times New Roman"/>
          <w:i/>
          <w:iCs/>
          <w:color w:val="000000" w:themeColor="text1"/>
          <w:sz w:val="28"/>
          <w:szCs w:val="28"/>
        </w:rPr>
        <w:t>рішення міської ради</w:t>
      </w:r>
    </w:p>
    <w:p w:rsidR="009C1BAF" w:rsidRPr="009C1B99" w:rsidRDefault="009C1BAF" w:rsidP="009C1BAF">
      <w:pPr>
        <w:pStyle w:val="3"/>
        <w:rPr>
          <w:rFonts w:ascii="Times New Roman" w:hAnsi="Times New Roman" w:cs="Times New Roman"/>
          <w:color w:val="000000" w:themeColor="text1"/>
          <w:sz w:val="28"/>
          <w:szCs w:val="28"/>
        </w:rPr>
      </w:pP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p>
    <w:p w:rsidR="009C1BAF" w:rsidRPr="009C1B99" w:rsidRDefault="009C1BAF" w:rsidP="00730D47">
      <w:pPr>
        <w:pStyle w:val="3"/>
        <w:spacing w:before="0"/>
        <w:jc w:val="center"/>
        <w:rPr>
          <w:rFonts w:ascii="Times New Roman" w:hAnsi="Times New Roman" w:cs="Times New Roman"/>
          <w:i/>
          <w:color w:val="000000" w:themeColor="text1"/>
          <w:sz w:val="28"/>
          <w:szCs w:val="28"/>
        </w:rPr>
      </w:pPr>
      <w:r w:rsidRPr="009C1B99">
        <w:rPr>
          <w:rFonts w:ascii="Times New Roman" w:hAnsi="Times New Roman" w:cs="Times New Roman"/>
          <w:i/>
          <w:color w:val="000000" w:themeColor="text1"/>
          <w:sz w:val="28"/>
          <w:szCs w:val="28"/>
        </w:rPr>
        <w:t>Правила</w:t>
      </w:r>
    </w:p>
    <w:p w:rsidR="009C1BAF" w:rsidRPr="009C1B99" w:rsidRDefault="009C1BAF" w:rsidP="00730D47">
      <w:pPr>
        <w:pStyle w:val="3"/>
        <w:spacing w:before="0"/>
        <w:jc w:val="center"/>
        <w:rPr>
          <w:rFonts w:ascii="Times New Roman" w:hAnsi="Times New Roman" w:cs="Times New Roman"/>
          <w:i/>
          <w:color w:val="000000" w:themeColor="text1"/>
          <w:sz w:val="28"/>
          <w:szCs w:val="28"/>
        </w:rPr>
      </w:pPr>
      <w:r w:rsidRPr="009C1B99">
        <w:rPr>
          <w:rFonts w:ascii="Times New Roman" w:hAnsi="Times New Roman" w:cs="Times New Roman"/>
          <w:i/>
          <w:color w:val="000000" w:themeColor="text1"/>
          <w:sz w:val="28"/>
          <w:szCs w:val="28"/>
        </w:rPr>
        <w:t>торгівлі на ринках  м.</w:t>
      </w:r>
      <w:r w:rsidR="00730D47" w:rsidRPr="009C1B99">
        <w:rPr>
          <w:rFonts w:ascii="Times New Roman" w:hAnsi="Times New Roman" w:cs="Times New Roman"/>
          <w:i/>
          <w:color w:val="000000" w:themeColor="text1"/>
          <w:sz w:val="28"/>
          <w:szCs w:val="28"/>
        </w:rPr>
        <w:t xml:space="preserve"> </w:t>
      </w:r>
      <w:r w:rsidRPr="009C1B99">
        <w:rPr>
          <w:rFonts w:ascii="Times New Roman" w:hAnsi="Times New Roman" w:cs="Times New Roman"/>
          <w:i/>
          <w:color w:val="000000" w:themeColor="text1"/>
          <w:sz w:val="28"/>
          <w:szCs w:val="28"/>
        </w:rPr>
        <w:t>Кривого Рогу</w:t>
      </w:r>
      <w:r w:rsidR="00027BFF" w:rsidRPr="009C1B99">
        <w:rPr>
          <w:rFonts w:ascii="Times New Roman" w:hAnsi="Times New Roman" w:cs="Times New Roman"/>
          <w:i/>
          <w:color w:val="000000" w:themeColor="text1"/>
          <w:sz w:val="28"/>
          <w:szCs w:val="28"/>
        </w:rPr>
        <w:t xml:space="preserve"> </w:t>
      </w:r>
    </w:p>
    <w:p w:rsidR="009C1BAF" w:rsidRPr="009C1B99" w:rsidRDefault="009C1BAF" w:rsidP="009C1BAF">
      <w:pPr>
        <w:pStyle w:val="6"/>
        <w:rPr>
          <w:rFonts w:ascii="Times New Roman" w:hAnsi="Times New Roman" w:cs="Times New Roman"/>
          <w:color w:val="000000" w:themeColor="text1"/>
          <w:sz w:val="28"/>
          <w:szCs w:val="28"/>
        </w:rPr>
      </w:pP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r w:rsidRPr="009C1B99">
        <w:rPr>
          <w:rFonts w:ascii="Times New Roman" w:hAnsi="Times New Roman" w:cs="Times New Roman"/>
          <w:color w:val="000000" w:themeColor="text1"/>
          <w:sz w:val="28"/>
          <w:szCs w:val="28"/>
        </w:rPr>
        <w:tab/>
      </w:r>
    </w:p>
    <w:p w:rsidR="009C1BAF" w:rsidRPr="009C1B99" w:rsidRDefault="009C1BAF" w:rsidP="009C1BAF">
      <w:pPr>
        <w:jc w:val="center"/>
        <w:rPr>
          <w:rFonts w:ascii="Times New Roman" w:hAnsi="Times New Roman"/>
          <w:b/>
          <w:i/>
          <w:color w:val="000000" w:themeColor="text1"/>
          <w:sz w:val="28"/>
          <w:szCs w:val="28"/>
        </w:rPr>
      </w:pPr>
      <w:r w:rsidRPr="009C1B99">
        <w:rPr>
          <w:rFonts w:ascii="Times New Roman" w:hAnsi="Times New Roman"/>
          <w:b/>
          <w:i/>
          <w:color w:val="000000" w:themeColor="text1"/>
          <w:sz w:val="28"/>
          <w:szCs w:val="28"/>
        </w:rPr>
        <w:t xml:space="preserve">1. Загальні положення </w:t>
      </w:r>
    </w:p>
    <w:p w:rsidR="009C1BAF" w:rsidRPr="009C1B99" w:rsidRDefault="009C1BAF" w:rsidP="009C1BAF">
      <w:pPr>
        <w:jc w:val="both"/>
        <w:rPr>
          <w:rFonts w:ascii="Times New Roman" w:hAnsi="Times New Roman"/>
          <w:b/>
          <w:i/>
          <w:color w:val="000000" w:themeColor="text1"/>
          <w:sz w:val="28"/>
          <w:szCs w:val="28"/>
        </w:rPr>
      </w:pP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1.1. Правила торгівлі на ринках м. Кривого Рогу (надалі - Правила) визначають вимоги щодо функціонування створених у встановленому порядку ринків, їх філіалів, міні-ринків, торговельних майданчиків та рядів, ринкових та торгово-сервісних комплексів (надалі - ринки) усіх форм власності, організації оптового та роздрібного продажу на них сільгосппродуктів, продовольчих і непродовольчих товарів, худоби, тварин, кормів тощо, надання послуг, додержання ветеринарних, санітарних, протипожежних вимог і правил безпеки праці, прав споживачів і вимог податкового законодавства. </w:t>
      </w:r>
    </w:p>
    <w:p w:rsidR="00730D47" w:rsidRPr="009C1B99" w:rsidRDefault="009C1BAF" w:rsidP="00F50871">
      <w:pPr>
        <w:pStyle w:val="23"/>
        <w:spacing w:after="0" w:line="240" w:lineRule="auto"/>
        <w:ind w:left="0" w:firstLine="708"/>
        <w:jc w:val="both"/>
        <w:rPr>
          <w:rFonts w:ascii="Times New Roman" w:hAnsi="Times New Roman"/>
          <w:i/>
          <w:color w:val="000000" w:themeColor="text1"/>
          <w:sz w:val="28"/>
          <w:szCs w:val="28"/>
        </w:rPr>
      </w:pPr>
      <w:r w:rsidRPr="009C1B99">
        <w:rPr>
          <w:rFonts w:ascii="Times New Roman" w:hAnsi="Times New Roman"/>
          <w:color w:val="000000" w:themeColor="text1"/>
          <w:sz w:val="28"/>
          <w:szCs w:val="28"/>
        </w:rPr>
        <w:t xml:space="preserve">1.2. </w:t>
      </w:r>
      <w:r w:rsidR="00730D47" w:rsidRPr="009C1B99">
        <w:rPr>
          <w:rFonts w:ascii="Times New Roman" w:hAnsi="Times New Roman"/>
          <w:color w:val="000000" w:themeColor="text1"/>
          <w:sz w:val="28"/>
          <w:szCs w:val="28"/>
        </w:rPr>
        <w:t>Ринок – це суб'єкт господарювання, створений на земельній ділянці,  відведеній відповідно до чинного законодавства України, і зареєстрований у встановленому порядку, функціональними обов'язками якого є надання послуг та створення для продавців і покупців належних умов у процесі купівлі-продажу товарів за цінами, що складаються залежно від попиту і пропозицій.</w:t>
      </w:r>
    </w:p>
    <w:p w:rsidR="00730D47" w:rsidRPr="009C1B99" w:rsidRDefault="00730D47" w:rsidP="00F50871">
      <w:pPr>
        <w:pStyle w:val="211"/>
        <w:rPr>
          <w:bCs/>
          <w:color w:val="000000" w:themeColor="text1"/>
          <w:szCs w:val="28"/>
          <w:highlight w:val="red"/>
        </w:rPr>
      </w:pPr>
      <w:r w:rsidRPr="009C1B99">
        <w:rPr>
          <w:color w:val="000000" w:themeColor="text1"/>
          <w:szCs w:val="28"/>
        </w:rPr>
        <w:t xml:space="preserve">Для здійснення діяльності ринок має бути зареєстрований як суб'єкт господарювання відповідно до </w:t>
      </w:r>
      <w:r w:rsidRPr="009C1B99">
        <w:rPr>
          <w:bCs/>
          <w:color w:val="000000" w:themeColor="text1"/>
          <w:szCs w:val="28"/>
        </w:rPr>
        <w:t>Закону України «Про державну реєстрацію юридичних осіб, фізичних осіб-підприємців та громадських формувань».</w:t>
      </w:r>
    </w:p>
    <w:p w:rsidR="00730D47" w:rsidRPr="009C1B99" w:rsidRDefault="00730D47" w:rsidP="00F50871">
      <w:pPr>
        <w:ind w:firstLine="720"/>
        <w:jc w:val="both"/>
        <w:rPr>
          <w:rFonts w:ascii="Times New Roman" w:hAnsi="Times New Roman"/>
          <w:color w:val="000000" w:themeColor="text1"/>
          <w:sz w:val="28"/>
          <w:szCs w:val="28"/>
        </w:rPr>
      </w:pPr>
      <w:r w:rsidRPr="009C1B99">
        <w:rPr>
          <w:rFonts w:ascii="Times New Roman" w:hAnsi="Times New Roman"/>
          <w:bCs/>
          <w:color w:val="000000" w:themeColor="text1"/>
          <w:sz w:val="28"/>
          <w:szCs w:val="28"/>
        </w:rPr>
        <w:t>Ринок повинен</w:t>
      </w:r>
      <w:r w:rsidRPr="009C1B99">
        <w:rPr>
          <w:rFonts w:ascii="Times New Roman" w:hAnsi="Times New Roman"/>
          <w:color w:val="000000" w:themeColor="text1"/>
          <w:sz w:val="28"/>
          <w:szCs w:val="28"/>
        </w:rPr>
        <w:t xml:space="preserve"> мати правові підстави щодо користування земельною ділянкою та об'єктами нерухомого майна, розміщеними на ній. Нерухоме майно ринку, щодо якого проводиться державна реєстрація речових прав, має бути зареєстровано в Державному реєстрі речових прав на нерухоме майно відповідно до Закону України «Про державну реєстрацію речових прав на нерухоме майно та їх обтяжень».</w:t>
      </w:r>
    </w:p>
    <w:p w:rsidR="00730D47" w:rsidRPr="009C1B99" w:rsidRDefault="00730D47" w:rsidP="00F50871">
      <w:pPr>
        <w:pStyle w:val="211"/>
        <w:rPr>
          <w:color w:val="000000" w:themeColor="text1"/>
          <w:szCs w:val="28"/>
        </w:rPr>
      </w:pPr>
      <w:r w:rsidRPr="009C1B99">
        <w:rPr>
          <w:color w:val="000000" w:themeColor="text1"/>
          <w:szCs w:val="28"/>
        </w:rPr>
        <w:t xml:space="preserve">Початок роботи новостворених ринків, початок використання суб'єктом господарювання об'єктів нерухомості відповідно до статті 57 Кодексу цивільного захисту України здійснюються суб'єктом господарювання на підставі поданої декларації відповідності матеріально-технічної бази суб'єкта господарювання вимогам законодавства з питань пожежної безпеки (надалі </w:t>
      </w:r>
      <w:r w:rsidRPr="009C1B99">
        <w:rPr>
          <w:bCs/>
          <w:color w:val="000000" w:themeColor="text1"/>
          <w:szCs w:val="28"/>
        </w:rPr>
        <w:t xml:space="preserve">– </w:t>
      </w:r>
      <w:r w:rsidRPr="009C1B99">
        <w:rPr>
          <w:color w:val="000000" w:themeColor="text1"/>
          <w:szCs w:val="28"/>
        </w:rPr>
        <w:t>декларація).</w:t>
      </w:r>
    </w:p>
    <w:p w:rsidR="00027BFF" w:rsidRPr="009C1B99" w:rsidRDefault="00730D47" w:rsidP="00F50871">
      <w:pPr>
        <w:pStyle w:val="211"/>
        <w:rPr>
          <w:color w:val="000000" w:themeColor="text1"/>
          <w:szCs w:val="28"/>
        </w:rPr>
      </w:pPr>
      <w:r w:rsidRPr="009C1B99">
        <w:rPr>
          <w:color w:val="000000" w:themeColor="text1"/>
          <w:szCs w:val="28"/>
        </w:rPr>
        <w:t>Декларація не подається: на використання торговельних місць, кіосків та контейнерів, якщо їх розміщено на ринку відповідно до схеми, погодженої з органом державного пожежного нагляду; орендарем об'єкта нерухомості (особою, яка використовує об'єкт нерухомості за цивільно-правовим договором, що не передбачає перехід права власності на цей об'єкт) за умови, що декларацію на об'єкт нерухомості зареєстровано власником; на використання об'єктів, що в установленому законодавством порядку приймаються в експлуатацію після завершення будівництва, реконструкції, реставрації, капітального ремонту.</w:t>
      </w:r>
    </w:p>
    <w:p w:rsidR="00730D47" w:rsidRPr="009C1B99" w:rsidRDefault="00730D47" w:rsidP="00F50871">
      <w:pPr>
        <w:pStyle w:val="211"/>
        <w:rPr>
          <w:color w:val="000000" w:themeColor="text1"/>
          <w:szCs w:val="28"/>
        </w:rPr>
      </w:pPr>
      <w:r w:rsidRPr="009C1B99">
        <w:rPr>
          <w:color w:val="000000" w:themeColor="text1"/>
          <w:szCs w:val="28"/>
        </w:rPr>
        <w:lastRenderedPageBreak/>
        <w:t xml:space="preserve"> Суб'єкт господарювання набуває право вчиняти дії щодо провадження господарської діяльності з дня реєстрації декларації відповідним дозвільним органом.</w:t>
      </w:r>
    </w:p>
    <w:p w:rsidR="00730D47" w:rsidRPr="009C1B99" w:rsidRDefault="00730D47" w:rsidP="00F50871">
      <w:pPr>
        <w:pStyle w:val="211"/>
        <w:rPr>
          <w:color w:val="000000" w:themeColor="text1"/>
          <w:szCs w:val="28"/>
        </w:rPr>
      </w:pPr>
      <w:r w:rsidRPr="009C1B99">
        <w:rPr>
          <w:color w:val="000000" w:themeColor="text1"/>
          <w:szCs w:val="28"/>
        </w:rPr>
        <w:t>Суб'єкт господарювання</w:t>
      </w:r>
      <w:r w:rsidRPr="009C1B99">
        <w:rPr>
          <w:color w:val="000000" w:themeColor="text1"/>
          <w:szCs w:val="28"/>
          <w:lang w:val="ru-RU"/>
        </w:rPr>
        <w:t xml:space="preserve"> </w:t>
      </w:r>
      <w:r w:rsidRPr="009C1B99">
        <w:rPr>
          <w:color w:val="000000" w:themeColor="text1"/>
          <w:szCs w:val="28"/>
        </w:rPr>
        <w:t>відповідно до</w:t>
      </w:r>
      <w:r w:rsidRPr="009C1B99">
        <w:rPr>
          <w:color w:val="000000" w:themeColor="text1"/>
          <w:szCs w:val="28"/>
          <w:lang w:val="ru-RU"/>
        </w:rPr>
        <w:t xml:space="preserve"> </w:t>
      </w:r>
      <w:r w:rsidRPr="009C1B99">
        <w:rPr>
          <w:color w:val="000000" w:themeColor="text1"/>
          <w:szCs w:val="28"/>
        </w:rPr>
        <w:t xml:space="preserve">законодавства проводить </w:t>
      </w:r>
      <w:r w:rsidRPr="009C1B99">
        <w:rPr>
          <w:color w:val="000000" w:themeColor="text1"/>
          <w:szCs w:val="28"/>
          <w:lang w:val="ru-RU"/>
        </w:rPr>
        <w:t xml:space="preserve"> </w:t>
      </w:r>
      <w:r w:rsidRPr="009C1B99">
        <w:rPr>
          <w:color w:val="000000" w:themeColor="text1"/>
          <w:szCs w:val="28"/>
        </w:rPr>
        <w:t>господарську діяльність на підставі чинних документів дозвільного характеру в сфері господарської діяльності:</w:t>
      </w:r>
    </w:p>
    <w:p w:rsidR="009C1BAF" w:rsidRPr="009C1B99" w:rsidRDefault="00614EED" w:rsidP="00F50871">
      <w:pPr>
        <w:pStyle w:val="23"/>
        <w:spacing w:after="0" w:line="240" w:lineRule="auto"/>
        <w:ind w:left="0" w:firstLine="283"/>
        <w:jc w:val="both"/>
        <w:rPr>
          <w:rFonts w:ascii="Times New Roman" w:hAnsi="Times New Roman"/>
          <w:color w:val="000000" w:themeColor="text1"/>
          <w:sz w:val="28"/>
          <w:szCs w:val="28"/>
        </w:rPr>
      </w:pPr>
      <w:r w:rsidRPr="009C1B99">
        <w:rPr>
          <w:rFonts w:ascii="Times New Roman" w:hAnsi="Times New Roman"/>
          <w:bCs/>
          <w:color w:val="000000" w:themeColor="text1"/>
          <w:sz w:val="28"/>
          <w:szCs w:val="28"/>
        </w:rPr>
        <w:t xml:space="preserve">    ₋ </w:t>
      </w:r>
      <w:r w:rsidR="00730D47" w:rsidRPr="009C1B99">
        <w:rPr>
          <w:rFonts w:ascii="Times New Roman" w:hAnsi="Times New Roman"/>
          <w:color w:val="000000" w:themeColor="text1"/>
          <w:sz w:val="28"/>
          <w:szCs w:val="28"/>
        </w:rPr>
        <w:t>експлуатаційного дозволу, який</w:t>
      </w:r>
      <w:r w:rsidR="00730D47" w:rsidRPr="009C1B99">
        <w:rPr>
          <w:rFonts w:ascii="Times New Roman" w:hAnsi="Times New Roman"/>
          <w:bCs/>
          <w:color w:val="000000" w:themeColor="text1"/>
          <w:sz w:val="28"/>
          <w:szCs w:val="28"/>
        </w:rPr>
        <w:t xml:space="preserve"> видається </w:t>
      </w:r>
      <w:r w:rsidR="00730D47" w:rsidRPr="009C1B99">
        <w:rPr>
          <w:rFonts w:ascii="Times New Roman" w:hAnsi="Times New Roman"/>
          <w:color w:val="000000" w:themeColor="text1"/>
          <w:sz w:val="28"/>
          <w:szCs w:val="28"/>
        </w:rPr>
        <w:t xml:space="preserve">відповідно до </w:t>
      </w:r>
      <w:r w:rsidR="00730D47" w:rsidRPr="009C1B99">
        <w:rPr>
          <w:rFonts w:ascii="Times New Roman" w:hAnsi="Times New Roman"/>
          <w:bCs/>
          <w:color w:val="000000" w:themeColor="text1"/>
          <w:sz w:val="28"/>
          <w:szCs w:val="28"/>
        </w:rPr>
        <w:t>Закону України «Про основні принципи та вимоги до безпечності та якості харчових продуктів»</w:t>
      </w:r>
      <w:r w:rsidR="00860AAE" w:rsidRPr="009C1B99">
        <w:rPr>
          <w:rFonts w:ascii="Times New Roman" w:hAnsi="Times New Roman"/>
          <w:bCs/>
          <w:color w:val="000000" w:themeColor="text1"/>
          <w:sz w:val="28"/>
          <w:szCs w:val="28"/>
        </w:rPr>
        <w:t>.</w:t>
      </w:r>
      <w:r w:rsidR="009C1BAF" w:rsidRPr="009C1B99">
        <w:rPr>
          <w:rFonts w:ascii="Times New Roman" w:hAnsi="Times New Roman"/>
          <w:color w:val="000000" w:themeColor="text1"/>
          <w:sz w:val="28"/>
          <w:szCs w:val="28"/>
        </w:rPr>
        <w:t xml:space="preserve"> </w:t>
      </w:r>
    </w:p>
    <w:p w:rsidR="004F470C" w:rsidRPr="009C1B99" w:rsidRDefault="004F470C" w:rsidP="00F50871">
      <w:pPr>
        <w:autoSpaceDE w:val="0"/>
        <w:autoSpaceDN w:val="0"/>
        <w:adjustRightInd w:val="0"/>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1.3. Ринок незалежно від форми власності та організаційно-правової форми керується в діяльності чинним законодавством України, цими Правилами, нормативними актами органів державної влади й місцевого самоврядування, ухваленими в межах їх компетенції.</w:t>
      </w:r>
    </w:p>
    <w:p w:rsidR="004F470C" w:rsidRPr="009C1B99" w:rsidRDefault="004F470C" w:rsidP="00F50871">
      <w:pPr>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Організація місцевих ринків, сприяння розвитку всіх форм торгівлі, а також здійснення відповідно до законодавства контролю за належною експлуатацією та організацією обслуговування населення на ринках, за технічним станом, використанням та утриманням об'єктів нерухомого майна усіх форм власності, за належними, безпечними й здоровими умовами праці на ринках та дотриманням цих Правил здійснюється виконавчими комітетами міської ради та районних у місті рад відповідно до обсягу та меж наданих повноважень.</w:t>
      </w:r>
    </w:p>
    <w:p w:rsidR="009C1BAF" w:rsidRPr="009C1B99" w:rsidRDefault="004F470C"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Управління ринками, що перебувають у комунальній власності територіальної громади, забезпечення їх належного утримання й ефективної експлуатації, необхідного рівня та якості послуг населенню й установлення р</w:t>
      </w:r>
      <w:r w:rsidRPr="009C1B99">
        <w:rPr>
          <w:rFonts w:ascii="Times New Roman" w:hAnsi="Times New Roman"/>
          <w:bCs/>
          <w:color w:val="000000" w:themeColor="text1"/>
          <w:sz w:val="28"/>
          <w:szCs w:val="28"/>
          <w:shd w:val="clear" w:color="auto" w:fill="FFFFFF"/>
        </w:rPr>
        <w:t xml:space="preserve">ежиму їх роботи </w:t>
      </w:r>
      <w:r w:rsidRPr="009C1B99">
        <w:rPr>
          <w:rFonts w:ascii="Times New Roman" w:hAnsi="Times New Roman"/>
          <w:color w:val="000000" w:themeColor="text1"/>
          <w:sz w:val="28"/>
          <w:szCs w:val="28"/>
        </w:rPr>
        <w:t xml:space="preserve">здійснюється </w:t>
      </w:r>
      <w:r w:rsidRPr="009C1B99">
        <w:rPr>
          <w:rFonts w:ascii="Times New Roman" w:hAnsi="Times New Roman"/>
          <w:bCs/>
          <w:color w:val="000000" w:themeColor="text1"/>
          <w:sz w:val="28"/>
          <w:szCs w:val="28"/>
          <w:shd w:val="clear" w:color="auto" w:fill="FFFFFF"/>
        </w:rPr>
        <w:t>виконавчими комітетами міської ради</w:t>
      </w:r>
      <w:r w:rsidRPr="009C1B99">
        <w:rPr>
          <w:rFonts w:ascii="Times New Roman" w:hAnsi="Times New Roman"/>
          <w:color w:val="000000" w:themeColor="text1"/>
          <w:sz w:val="28"/>
          <w:szCs w:val="28"/>
        </w:rPr>
        <w:t xml:space="preserve"> та районних у місті рад</w:t>
      </w:r>
      <w:r w:rsidRPr="009C1B99">
        <w:rPr>
          <w:rFonts w:ascii="Times New Roman" w:hAnsi="Times New Roman"/>
          <w:bCs/>
          <w:color w:val="000000" w:themeColor="text1"/>
          <w:sz w:val="28"/>
          <w:szCs w:val="28"/>
          <w:shd w:val="clear" w:color="auto" w:fill="FFFFFF"/>
        </w:rPr>
        <w:t>.</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1.4. Торгівлю на ринках можуть здійснювати фізичні особи-громадяни України, іноземні громадяни, особи без громадянства та суб'єкти господарювання (надалі - продавці).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1.5. Відповідно до методичних рекомендацій щодо базових моделей ринків з продажу продовольчих та непродовольчих товарів, затверджених Наказом Міністерства економіки та з питань європейської інтеграції України від 28 липня 2004 року № 281, ринки за масштабом і потужністю поділяються на міні-ринки, середні та великі ринки. Показниками для такого поділу є показники потужності ринків: площа і число торговельних місць, обладнаних на ньому.</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Міні-ринки – це ринки площею 0,1-0,3 га, що обслуговують окремі житлові мікрорайони, із кількістю торговельних місць до 100 одиниць і можуть об’єднувати кілька невеликих підприємств.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Середні ринки – це ринкові комплекси площею 0,3-0,9 га, що обслуговують окремі житлові райони на 30-100 тис. осіб, або їх частину та об’єднують велику кількість торговельних підприємств і об’єктів сфери послуг.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Великі ринки – це ринкові комплекси площею 0,9-3,0 га і більше міського значення, що обслуговують один або декілька адміністративних районів більше ніж на 100 тис. осіб. Вони об’єднують велику кількість торгово-побутових підприємств.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lastRenderedPageBreak/>
        <w:t>Філіали ринків – несамостійні відокремлені підрозділи ринків, які підпорядковуються найближчим ринкам.</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Торговельні майданчики – замощені чи заасфальтовані ділянки землі, облаштовані на територіях ринків або </w:t>
      </w:r>
      <w:proofErr w:type="spellStart"/>
      <w:r w:rsidRPr="009C1B99">
        <w:rPr>
          <w:rFonts w:ascii="Times New Roman" w:hAnsi="Times New Roman"/>
          <w:color w:val="000000" w:themeColor="text1"/>
          <w:sz w:val="28"/>
          <w:szCs w:val="28"/>
        </w:rPr>
        <w:t>автономно</w:t>
      </w:r>
      <w:proofErr w:type="spellEnd"/>
      <w:r w:rsidRPr="009C1B99">
        <w:rPr>
          <w:rFonts w:ascii="Times New Roman" w:hAnsi="Times New Roman"/>
          <w:color w:val="000000" w:themeColor="text1"/>
          <w:sz w:val="28"/>
          <w:szCs w:val="28"/>
        </w:rPr>
        <w:t>, що зареєстровані у встановленому порядку і призначені для індивідуальної торгівлі. Торговельні майданчики використовуються для продажу продукції і товарів з автомашин, візків, причепів та організації сезонних ярмарків, базарів.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Торговельні ряди – криті або відкриті прилавки (столи) або об’єкти  дрібно-роздрібної торговельної мережі (кіоски, палатки, ларьки, павільйони тощо), розташовані на замощених або заасфальтованих ділянках територій ринків чи автономних територіях, відведених у встановленому порядку.</w:t>
      </w:r>
    </w:p>
    <w:p w:rsidR="009C1BAF" w:rsidRPr="009C1B99" w:rsidRDefault="009C1BAF" w:rsidP="00F50871">
      <w:pPr>
        <w:pStyle w:val="23"/>
        <w:spacing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Ринкові комплекси – об’єкти ринкової торгівлі цілорічного використання (у капітальних будівлях) і сезонного використання (на відкритих майданчиках під навісами) з приміщеннями підприємств торгово-побутового призначення – роздрібної та оптової торгівлі, побутового обслуговування, закладів ресторанного господарства, готелів.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Торгово-сервісний комплекс – сукупність функціонально й організаційно взаємозв’язаних об’єктів торгівлі та послуг, зосереджених у єдиному архітектурному комплексі.</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За ступенем господарської самостійності ринки поділяються на юридичні особи – самостійні суб’єкти господарювання та філії ринків – територіально відокремлені зони і майданчики для ведення власної діяльності під керівництвом основних ринків.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За конструкцією ринки можуть бути криті, павільйонного типу, відкриті і комбіновані.</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До критих належать будівлі ринків різної поверховості, побудовані за типовим або індивідуальним проектом.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Ринки павільйонного типу розміщуються у спеціально обладнаних некапітальних спорудах відносно невеликої місткості або спорудах із легких конструкцій. </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Відкритий ринок – це належним чином облаштована відкрита територія або майданчик, на якому торгівля ведеться зі столів-прилавків, пунктів дрібно-роздрібної торговельної мережі, автомобілів, візків (у </w:t>
      </w:r>
      <w:proofErr w:type="spellStart"/>
      <w:r w:rsidRPr="009C1B99">
        <w:rPr>
          <w:color w:val="000000" w:themeColor="text1"/>
          <w:szCs w:val="28"/>
        </w:rPr>
        <w:t>т.ч</w:t>
      </w:r>
      <w:proofErr w:type="spellEnd"/>
      <w:r w:rsidRPr="009C1B99">
        <w:rPr>
          <w:color w:val="000000" w:themeColor="text1"/>
          <w:szCs w:val="28"/>
        </w:rPr>
        <w:t>. ручних).</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Спеціалізація або товарний профіль ринку залежить від основного асортименту продукції, що реалізується. За цією ознакою всі ринки поділяються на спеціалізовані і змішані.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Спеціалізовані і вузькоспеціалізовані ринки – це продовольчі, непродовольчі, автомобільні, фуражні, тваринні, квіткові та інші ринки.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Змішані ринки поєднують різні напрями товарної спеціалізації – </w:t>
      </w:r>
      <w:proofErr w:type="spellStart"/>
      <w:r w:rsidRPr="009C1B99">
        <w:rPr>
          <w:rFonts w:ascii="Times New Roman" w:hAnsi="Times New Roman"/>
          <w:color w:val="000000" w:themeColor="text1"/>
          <w:sz w:val="28"/>
          <w:szCs w:val="28"/>
        </w:rPr>
        <w:t>продовольчо</w:t>
      </w:r>
      <w:proofErr w:type="spellEnd"/>
      <w:r w:rsidRPr="009C1B99">
        <w:rPr>
          <w:rFonts w:ascii="Times New Roman" w:hAnsi="Times New Roman"/>
          <w:color w:val="000000" w:themeColor="text1"/>
          <w:sz w:val="28"/>
          <w:szCs w:val="28"/>
        </w:rPr>
        <w:t xml:space="preserve">-речові, </w:t>
      </w:r>
      <w:proofErr w:type="spellStart"/>
      <w:r w:rsidRPr="009C1B99">
        <w:rPr>
          <w:rFonts w:ascii="Times New Roman" w:hAnsi="Times New Roman"/>
          <w:color w:val="000000" w:themeColor="text1"/>
          <w:sz w:val="28"/>
          <w:szCs w:val="28"/>
        </w:rPr>
        <w:t>продовольчо</w:t>
      </w:r>
      <w:proofErr w:type="spellEnd"/>
      <w:r w:rsidRPr="009C1B99">
        <w:rPr>
          <w:rFonts w:ascii="Times New Roman" w:hAnsi="Times New Roman"/>
          <w:color w:val="000000" w:themeColor="text1"/>
          <w:sz w:val="28"/>
          <w:szCs w:val="28"/>
        </w:rPr>
        <w:t>-квіткові, худобо-фуражні тощо.</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За сезонністю ведення ринкового торгу та часом діяльності ринки поділяються на: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постійно діючі, що функціонують безперервно протягом року;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lastRenderedPageBreak/>
        <w:t xml:space="preserve">- сезонні, що діють у сезон виробництва продукції, яка реалізується, або відповідно до певних кліматичних умов;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одноразові ярмарки-базари – </w:t>
      </w:r>
      <w:proofErr w:type="spellStart"/>
      <w:r w:rsidRPr="009C1B99">
        <w:rPr>
          <w:rFonts w:ascii="Times New Roman" w:hAnsi="Times New Roman"/>
          <w:color w:val="000000" w:themeColor="text1"/>
          <w:sz w:val="28"/>
          <w:szCs w:val="28"/>
        </w:rPr>
        <w:t>одномоментні</w:t>
      </w:r>
      <w:proofErr w:type="spellEnd"/>
      <w:r w:rsidRPr="009C1B99">
        <w:rPr>
          <w:rFonts w:ascii="Times New Roman" w:hAnsi="Times New Roman"/>
          <w:color w:val="000000" w:themeColor="text1"/>
          <w:sz w:val="28"/>
          <w:szCs w:val="28"/>
        </w:rPr>
        <w:t xml:space="preserve"> комерційно-торговельні заходи, що носять тематичний характер і поєднуються з виїзною торгівлею товаровиробників і представників різних торговельних систем.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За режимом роботи відповідно до спеціалізації, місцезнаходження, рівня розвитку матеріально-технічної бази і ступеня благоустрою ринки поділяються на щоденні, такі, що працюють з одним-двома вихідними днями та такі, що працюють кілька (один-чотири) днів на тиждень.</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За видами економічної діяльності ринки поділяються на оптової та роздрібної торгівлі.</w:t>
      </w:r>
    </w:p>
    <w:p w:rsidR="009C1BAF" w:rsidRPr="009C1B99" w:rsidRDefault="009C1BAF" w:rsidP="00F50871">
      <w:pPr>
        <w:pStyle w:val="a5"/>
        <w:spacing w:after="0"/>
        <w:ind w:left="0" w:firstLine="708"/>
        <w:jc w:val="both"/>
        <w:rPr>
          <w:rFonts w:ascii="Times New Roman" w:hAnsi="Times New Roman"/>
          <w:b/>
          <w:bCs/>
          <w:i/>
          <w:iCs/>
          <w:color w:val="000000" w:themeColor="text1"/>
          <w:sz w:val="28"/>
          <w:szCs w:val="28"/>
        </w:rPr>
      </w:pPr>
      <w:r w:rsidRPr="009C1B99">
        <w:rPr>
          <w:rFonts w:ascii="Times New Roman" w:hAnsi="Times New Roman"/>
          <w:color w:val="000000" w:themeColor="text1"/>
          <w:sz w:val="28"/>
          <w:szCs w:val="28"/>
        </w:rPr>
        <w:t xml:space="preserve">Об'єкти торгівлі, які функціонують як </w:t>
      </w:r>
      <w:proofErr w:type="spellStart"/>
      <w:r w:rsidRPr="009C1B99">
        <w:rPr>
          <w:rFonts w:ascii="Times New Roman" w:hAnsi="Times New Roman"/>
          <w:color w:val="000000" w:themeColor="text1"/>
          <w:sz w:val="28"/>
          <w:szCs w:val="28"/>
        </w:rPr>
        <w:t>гіпер</w:t>
      </w:r>
      <w:proofErr w:type="spellEnd"/>
      <w:r w:rsidRPr="009C1B99">
        <w:rPr>
          <w:rFonts w:ascii="Times New Roman" w:hAnsi="Times New Roman"/>
          <w:color w:val="000000" w:themeColor="text1"/>
          <w:sz w:val="28"/>
          <w:szCs w:val="28"/>
        </w:rPr>
        <w:t xml:space="preserve">-, супер-, міні-маркети, торговельні центри, універмаги, універсами, магазини, крамниці, є відокремленими капітальними спорудами та мають окрему поштову адресу, до ринків не належать. </w:t>
      </w:r>
    </w:p>
    <w:p w:rsidR="009C1BAF" w:rsidRPr="009C1B99" w:rsidRDefault="009C1BAF" w:rsidP="00F50871">
      <w:pPr>
        <w:pStyle w:val="210"/>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1.6. Територія ринку повинна мати відокремлену та відгороджену від проїжджої частини, житлового та комунального секторів ділянку землі, зручне сполучення громадського транспорту загального користування, підземні чи наземні переходи для пішоходів, стоянки, </w:t>
      </w:r>
      <w:proofErr w:type="spellStart"/>
      <w:r w:rsidRPr="009C1B99">
        <w:rPr>
          <w:rFonts w:ascii="Times New Roman" w:hAnsi="Times New Roman"/>
          <w:color w:val="000000" w:themeColor="text1"/>
          <w:sz w:val="28"/>
          <w:szCs w:val="28"/>
        </w:rPr>
        <w:t>парковки</w:t>
      </w:r>
      <w:proofErr w:type="spellEnd"/>
      <w:r w:rsidRPr="009C1B99">
        <w:rPr>
          <w:rFonts w:ascii="Times New Roman" w:hAnsi="Times New Roman"/>
          <w:color w:val="000000" w:themeColor="text1"/>
          <w:sz w:val="28"/>
          <w:szCs w:val="28"/>
        </w:rPr>
        <w:t xml:space="preserve"> для транспортних засобів відвідувачів, безпечні для руху пішоходів входи і виходи, штучне освітлення території ринку, автостоянок, </w:t>
      </w:r>
      <w:proofErr w:type="spellStart"/>
      <w:r w:rsidRPr="009C1B99">
        <w:rPr>
          <w:rFonts w:ascii="Times New Roman" w:hAnsi="Times New Roman"/>
          <w:color w:val="000000" w:themeColor="text1"/>
          <w:sz w:val="28"/>
          <w:szCs w:val="28"/>
        </w:rPr>
        <w:t>парковок</w:t>
      </w:r>
      <w:proofErr w:type="spellEnd"/>
      <w:r w:rsidRPr="009C1B99">
        <w:rPr>
          <w:rFonts w:ascii="Times New Roman" w:hAnsi="Times New Roman"/>
          <w:color w:val="000000" w:themeColor="text1"/>
          <w:sz w:val="28"/>
          <w:szCs w:val="28"/>
        </w:rPr>
        <w:t xml:space="preserve"> та під'їздів, телефонний зв'язок, радіовузол або гучномовець (на ринках із кількістю торговельних місць більше </w:t>
      </w:r>
      <w:r w:rsidR="0047495E" w:rsidRPr="009C1B99">
        <w:rPr>
          <w:rFonts w:ascii="Times New Roman" w:hAnsi="Times New Roman"/>
          <w:color w:val="000000" w:themeColor="text1"/>
          <w:sz w:val="28"/>
          <w:szCs w:val="28"/>
        </w:rPr>
        <w:t>2</w:t>
      </w:r>
      <w:r w:rsidRPr="009C1B99">
        <w:rPr>
          <w:rFonts w:ascii="Times New Roman" w:hAnsi="Times New Roman"/>
          <w:color w:val="000000" w:themeColor="text1"/>
          <w:sz w:val="28"/>
          <w:szCs w:val="28"/>
        </w:rPr>
        <w:t xml:space="preserve">50), </w:t>
      </w:r>
      <w:proofErr w:type="spellStart"/>
      <w:r w:rsidRPr="009C1B99">
        <w:rPr>
          <w:rFonts w:ascii="Times New Roman" w:hAnsi="Times New Roman"/>
          <w:color w:val="000000" w:themeColor="text1"/>
          <w:sz w:val="28"/>
          <w:szCs w:val="28"/>
        </w:rPr>
        <w:t>електро</w:t>
      </w:r>
      <w:proofErr w:type="spellEnd"/>
      <w:r w:rsidRPr="009C1B99">
        <w:rPr>
          <w:rFonts w:ascii="Times New Roman" w:hAnsi="Times New Roman"/>
          <w:color w:val="000000" w:themeColor="text1"/>
          <w:sz w:val="28"/>
          <w:szCs w:val="28"/>
        </w:rPr>
        <w:t>- та водопостачання, водовідведення, туалет, облаштовані контейнерами для збирання відходів і сміття майданчики, урни тощо.</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Робота ринків не повинна погіршувати санітарний та екологічний стан місцевості й негативно впливати на умови проживання населення.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Вхід на ринки безплатний.</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1.7. </w:t>
      </w:r>
      <w:r w:rsidR="004F470C" w:rsidRPr="009C1B99">
        <w:rPr>
          <w:rFonts w:ascii="Times New Roman" w:hAnsi="Times New Roman"/>
          <w:color w:val="000000" w:themeColor="text1"/>
          <w:sz w:val="28"/>
          <w:szCs w:val="28"/>
        </w:rPr>
        <w:t>Улаштування та утримання територій ринків має відповідати вимогам Закону України «</w:t>
      </w:r>
      <w:r w:rsidR="00614EED" w:rsidRPr="009C1B99">
        <w:rPr>
          <w:rFonts w:ascii="Times New Roman" w:hAnsi="Times New Roman"/>
          <w:color w:val="000000" w:themeColor="text1"/>
          <w:sz w:val="28"/>
          <w:szCs w:val="28"/>
        </w:rPr>
        <w:t>Про систему громадського здоров’я</w:t>
      </w:r>
      <w:r w:rsidR="004F470C" w:rsidRPr="009C1B99">
        <w:rPr>
          <w:rFonts w:ascii="Times New Roman" w:hAnsi="Times New Roman"/>
          <w:color w:val="000000" w:themeColor="text1"/>
          <w:sz w:val="28"/>
          <w:szCs w:val="28"/>
        </w:rPr>
        <w:t>», ветеринарно-санітарних правил для ринків, державних санітарних норм та правил утримання територій населених місць, нормативних актів у галузі пожежної, техногенної безпеки та цивільного захисту, будівельних норм, державних стандартів і правил.</w:t>
      </w:r>
      <w:r w:rsidRPr="009C1B99">
        <w:rPr>
          <w:rFonts w:ascii="Times New Roman" w:hAnsi="Times New Roman"/>
          <w:color w:val="000000" w:themeColor="text1"/>
          <w:sz w:val="28"/>
          <w:szCs w:val="28"/>
        </w:rPr>
        <w:t xml:space="preserve"> </w:t>
      </w:r>
    </w:p>
    <w:p w:rsidR="00614EED" w:rsidRPr="009C1B99" w:rsidRDefault="00614EED" w:rsidP="00614EED">
      <w:pPr>
        <w:ind w:firstLine="720"/>
        <w:jc w:val="both"/>
        <w:rPr>
          <w:rFonts w:ascii="Times New Roman" w:hAnsi="Times New Roman"/>
          <w:bCs/>
          <w:color w:val="000000" w:themeColor="text1"/>
          <w:sz w:val="28"/>
          <w:szCs w:val="28"/>
        </w:rPr>
      </w:pPr>
      <w:r w:rsidRPr="009C1B99">
        <w:rPr>
          <w:rFonts w:ascii="Times New Roman" w:hAnsi="Times New Roman"/>
          <w:bCs/>
          <w:color w:val="000000" w:themeColor="text1"/>
          <w:sz w:val="28"/>
          <w:szCs w:val="28"/>
        </w:rPr>
        <w:t xml:space="preserve">1.8. Суб’єкти господарювання зобов’язані виконувати вимоги санітарного законодавства, здійснювати медико-санітарні заходи, </w:t>
      </w:r>
      <w:r w:rsidRPr="009C1B99">
        <w:rPr>
          <w:rFonts w:ascii="Times New Roman" w:hAnsi="Times New Roman"/>
          <w:color w:val="000000" w:themeColor="text1"/>
          <w:sz w:val="28"/>
          <w:szCs w:val="28"/>
        </w:rPr>
        <w:t xml:space="preserve"> </w:t>
      </w:r>
      <w:r w:rsidRPr="009C1B99">
        <w:rPr>
          <w:rFonts w:ascii="Times New Roman" w:hAnsi="Times New Roman"/>
          <w:bCs/>
          <w:color w:val="000000" w:themeColor="text1"/>
          <w:sz w:val="28"/>
          <w:szCs w:val="28"/>
        </w:rPr>
        <w:t xml:space="preserve">виконувати приписи, розпорядження посадових осіб органів виконавчої влади, що здійснюють державний нагляд (контроль) у сферах господарської діяльності, які можуть становити ризик для санітарно-епідемічного благополуччя населення, та рекомендації центрів контролю й  профілактики </w:t>
      </w:r>
      <w:proofErr w:type="spellStart"/>
      <w:r w:rsidRPr="009C1B99">
        <w:rPr>
          <w:rFonts w:ascii="Times New Roman" w:hAnsi="Times New Roman"/>
          <w:bCs/>
          <w:color w:val="000000" w:themeColor="text1"/>
          <w:sz w:val="28"/>
          <w:szCs w:val="28"/>
        </w:rPr>
        <w:t>хвороб</w:t>
      </w:r>
      <w:proofErr w:type="spellEnd"/>
      <w:r w:rsidRPr="009C1B99">
        <w:rPr>
          <w:rFonts w:ascii="Times New Roman" w:hAnsi="Times New Roman"/>
          <w:bCs/>
          <w:color w:val="000000" w:themeColor="text1"/>
          <w:sz w:val="28"/>
          <w:szCs w:val="28"/>
        </w:rPr>
        <w:t>, надані за результатами проведення оцінки ризиків для здоров’я та санітарно-епідемічного благополуччя населення.</w:t>
      </w:r>
    </w:p>
    <w:p w:rsidR="00614EED" w:rsidRPr="009C1B99" w:rsidRDefault="00614EED" w:rsidP="00614EED">
      <w:pPr>
        <w:ind w:firstLine="720"/>
        <w:jc w:val="both"/>
        <w:rPr>
          <w:rFonts w:ascii="Times New Roman" w:hAnsi="Times New Roman"/>
          <w:color w:val="000000" w:themeColor="text1"/>
          <w:sz w:val="28"/>
          <w:szCs w:val="28"/>
        </w:rPr>
      </w:pPr>
      <w:r w:rsidRPr="009C1B99">
        <w:rPr>
          <w:rFonts w:ascii="Times New Roman" w:hAnsi="Times New Roman"/>
          <w:bCs/>
          <w:color w:val="000000" w:themeColor="text1"/>
          <w:sz w:val="28"/>
          <w:szCs w:val="28"/>
        </w:rPr>
        <w:t xml:space="preserve">1.9. Суб’єкти господарювання  забезпечують проведення профілактичних дезінфекційних заходів у виробничих та інших приміщеннях (будівлях) і на земельних ділянках, що належать їм на праві власності чи надані в користування, </w:t>
      </w:r>
      <w:r w:rsidRPr="009C1B99">
        <w:rPr>
          <w:rFonts w:ascii="Times New Roman" w:hAnsi="Times New Roman"/>
          <w:bCs/>
          <w:color w:val="000000" w:themeColor="text1"/>
          <w:sz w:val="28"/>
          <w:szCs w:val="28"/>
        </w:rPr>
        <w:lastRenderedPageBreak/>
        <w:t>здійснюють інші заходи з метою обмеження популяції гризунів і комах у таких приміщеннях (будівлях) і на земельних ділянках.</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w:t>
      </w:r>
      <w:r w:rsidR="0015797E" w:rsidRPr="009C1B99">
        <w:rPr>
          <w:rFonts w:ascii="Times New Roman" w:hAnsi="Times New Roman"/>
          <w:color w:val="000000" w:themeColor="text1"/>
          <w:sz w:val="28"/>
          <w:szCs w:val="28"/>
        </w:rPr>
        <w:t>10</w:t>
      </w:r>
      <w:r w:rsidRPr="009C1B99">
        <w:rPr>
          <w:rFonts w:ascii="Times New Roman" w:hAnsi="Times New Roman"/>
          <w:color w:val="000000" w:themeColor="text1"/>
          <w:sz w:val="28"/>
          <w:szCs w:val="28"/>
        </w:rPr>
        <w:t xml:space="preserve">. На центральному вході до ринку розміщується вивіска із зазначенням повної назви ринку і його власника, спеціалізації ринку, режиму роботи, а також графічно виконаний план території з позначенням усіх стаціонарних об'єктів ринку (обов'язково лабораторії ветеринарно-санітарної експертизи, павільйонів, кіосків, палаток, торговельних рядів, місць розташування автотранспорту, пішохідних і транспортних маршрутів, місця розміщення пожежних гідрантів, кількість в’їздів та виїздів, у </w:t>
      </w:r>
      <w:proofErr w:type="spellStart"/>
      <w:r w:rsidRPr="009C1B99">
        <w:rPr>
          <w:rFonts w:ascii="Times New Roman" w:hAnsi="Times New Roman"/>
          <w:color w:val="000000" w:themeColor="text1"/>
          <w:sz w:val="28"/>
          <w:szCs w:val="28"/>
        </w:rPr>
        <w:t>т.ч</w:t>
      </w:r>
      <w:proofErr w:type="spellEnd"/>
      <w:r w:rsidRPr="009C1B99">
        <w:rPr>
          <w:rFonts w:ascii="Times New Roman" w:hAnsi="Times New Roman"/>
          <w:color w:val="000000" w:themeColor="text1"/>
          <w:sz w:val="28"/>
          <w:szCs w:val="28"/>
        </w:rPr>
        <w:t xml:space="preserve">. аварійний, наявність та кількість первинних засобів пожежогасіння).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На видному, доступному для огляду місці встановлюється оформлений стенд із розміщенням на ньому: </w:t>
      </w:r>
    </w:p>
    <w:p w:rsidR="009C1BAF" w:rsidRPr="009C1B99" w:rsidRDefault="00234690"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інформації про дату та номер запису реєстрації ринку як суб’єкта господарювання в Єдиному </w:t>
      </w:r>
      <w:r w:rsidRPr="009C1B99">
        <w:rPr>
          <w:rFonts w:ascii="Times New Roman" w:hAnsi="Times New Roman"/>
          <w:bCs/>
          <w:color w:val="000000" w:themeColor="text1"/>
          <w:sz w:val="28"/>
          <w:szCs w:val="28"/>
        </w:rPr>
        <w:t>державному реєстрі юридичних осіб, фізичних осіб-підприємців та громадських формувань</w:t>
      </w:r>
      <w:r w:rsidR="009C1BAF" w:rsidRPr="009C1B99">
        <w:rPr>
          <w:rFonts w:ascii="Times New Roman" w:hAnsi="Times New Roman"/>
          <w:color w:val="000000" w:themeColor="text1"/>
          <w:sz w:val="28"/>
          <w:szCs w:val="28"/>
        </w:rPr>
        <w:t xml:space="preserve">;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Правил торгівлі на ринках м. Кривого Рогу;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витягів із Закону України "Про захист прав споживачів";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нормативно-правових актів щодо застосування реєстраторів розрахункових операцій при сплаті тарифів за послуги ринків;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ветеринарно-санітарних правил для ринків;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переліку продукції, що підлягає обов'язковій сертифікації в Україні відповідно до спеціалізації ринку;</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 інформації про розмір тарифів на послуги ринку;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інформації про адресу і номери телефонів органів, що забезпечують державний захист прав споживачів, здійснюють державний контроль та нагляд за якістю і безпекою товарів, засобів вимірювальної техніки, до яких можна звернутися з питань сертифікації продукції та повірки засобів вимірювальної техніки, місцезнаходження і телефон суб'єкта господарювання, що організував ринкову торгівлю тощо. </w:t>
      </w:r>
    </w:p>
    <w:p w:rsidR="009C1BAF" w:rsidRPr="009C1B99" w:rsidRDefault="0015797E" w:rsidP="00F50871">
      <w:pPr>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1.11</w:t>
      </w:r>
      <w:r w:rsidR="009C1BAF" w:rsidRPr="009C1B99">
        <w:rPr>
          <w:rFonts w:ascii="Times New Roman" w:hAnsi="Times New Roman"/>
          <w:color w:val="000000" w:themeColor="text1"/>
          <w:sz w:val="28"/>
          <w:szCs w:val="28"/>
        </w:rPr>
        <w:t xml:space="preserve">. Реконструкція (переобладнання, модернізація) та закриття ринку здійснюється в установленому порядку за умови забезпечення підприємців іншими торговельними місцями.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Суб'єкт господарювання за рік до початку проведення робіт із реконструкції (переобладнання, модернізації) та закриття ринку повідомляє про це підприємців, які проводять торговельну діяльність на території ринку, та надає до виконкому районної у місті ради за місцем розташування ринку заяву про забезпечення таких підприємців іншими торговельними місцями. </w:t>
      </w:r>
      <w:r w:rsidRPr="009C1B99">
        <w:rPr>
          <w:rFonts w:ascii="Times New Roman" w:hAnsi="Times New Roman"/>
          <w:color w:val="000000" w:themeColor="text1"/>
          <w:sz w:val="28"/>
          <w:szCs w:val="28"/>
        </w:rPr>
        <w:tab/>
      </w:r>
      <w:r w:rsidRPr="009C1B99">
        <w:rPr>
          <w:rFonts w:ascii="Times New Roman" w:hAnsi="Times New Roman"/>
          <w:b/>
          <w:bCs/>
          <w:i/>
          <w:iCs/>
          <w:color w:val="000000" w:themeColor="text1"/>
          <w:sz w:val="28"/>
          <w:szCs w:val="28"/>
        </w:rPr>
        <w:tab/>
      </w:r>
      <w:r w:rsidR="0052068D" w:rsidRPr="009C1B99">
        <w:rPr>
          <w:rFonts w:ascii="Times New Roman" w:hAnsi="Times New Roman"/>
          <w:color w:val="000000" w:themeColor="text1"/>
          <w:sz w:val="28"/>
          <w:szCs w:val="28"/>
        </w:rPr>
        <w:tab/>
      </w: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lang w:val="ru-RU"/>
        </w:rPr>
        <w:t>2</w:t>
      </w:r>
      <w:r w:rsidRPr="009C1B99">
        <w:rPr>
          <w:rFonts w:ascii="Times New Roman" w:hAnsi="Times New Roman"/>
          <w:color w:val="000000" w:themeColor="text1"/>
          <w:sz w:val="28"/>
          <w:szCs w:val="28"/>
        </w:rPr>
        <w:t xml:space="preserve">. Для потреб і зручностей продавців і покупців на території ринку або поруч можуть відкриватися магазини, заклади ресторанного господарства, побутового обслуговування, телефонного зв'язку, каси продажу квитків на транспорт, готелі, пункти обміну валюти, медичної допомоги, охорони правопорядку.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rPr>
        <w:t>3</w:t>
      </w:r>
      <w:r w:rsidRPr="009C1B99">
        <w:rPr>
          <w:rFonts w:ascii="Times New Roman" w:hAnsi="Times New Roman"/>
          <w:color w:val="000000" w:themeColor="text1"/>
          <w:sz w:val="28"/>
          <w:szCs w:val="28"/>
        </w:rPr>
        <w:t xml:space="preserve">. Реалізація сільгосппродуктів, продовольчих, непродовольчих товарів, живої худоби, птиці, кормів, домашніх тварин, декоративних птахів, </w:t>
      </w:r>
      <w:r w:rsidRPr="009C1B99">
        <w:rPr>
          <w:rFonts w:ascii="Times New Roman" w:hAnsi="Times New Roman"/>
          <w:color w:val="000000" w:themeColor="text1"/>
          <w:sz w:val="28"/>
          <w:szCs w:val="28"/>
        </w:rPr>
        <w:lastRenderedPageBreak/>
        <w:t xml:space="preserve">акваріумних риб, посадкового матеріалу плодово-ягідних культур,  овочевої  і  квіткової  розсади,  живих  садових квітів, насіння овочевих культур і квітів проводиться на спеціалізованих ринках чи спеціально виділених рядах (секціях) змішаних ринків з обов'язковим дотриманням санітарно-епідеміологічних вимог та Ветеринарно-санітарних правил та Правил пожежної безпеки на ринках України.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rPr>
        <w:t>4</w:t>
      </w:r>
      <w:r w:rsidRPr="009C1B99">
        <w:rPr>
          <w:rFonts w:ascii="Times New Roman" w:hAnsi="Times New Roman"/>
          <w:color w:val="000000" w:themeColor="text1"/>
          <w:sz w:val="28"/>
          <w:szCs w:val="28"/>
        </w:rPr>
        <w:t xml:space="preserve">. На території відкритого ринку, у критих ринках та павільйонах, де реалізуються продукти рослинного і тваринного походження, повинні бути обладнані спеціалізовані зони з продажу окремих видів продукції: овочів і фруктів, м'яса і битої птиці, яєць, молочних продуктів, риби, меду, олії тощо.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Спеціалізовані зони створюються відповідно до вимог Ветеринарно-санітарних правил для ринків.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rPr>
        <w:t>5</w:t>
      </w:r>
      <w:r w:rsidRPr="009C1B99">
        <w:rPr>
          <w:rFonts w:ascii="Times New Roman" w:hAnsi="Times New Roman"/>
          <w:color w:val="000000" w:themeColor="text1"/>
          <w:sz w:val="28"/>
          <w:szCs w:val="28"/>
        </w:rPr>
        <w:t xml:space="preserve">. Розташування торговельних місць, торговельно-технологічного обладнання має бути зручним для здійснення торгівлі, відповідати вимогам санітарних правил, пожежної безпеки на ринках України та безпечним умовам праці, забезпечувати вільний прохід покупців та належну культуру обслуговування.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Робоче місце продавця повинно бути належним чином обладнано (криті або відкриті столи, прилавки), мати площу для викладки і зберігання запасів товарів тощо.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Торговельне місце - площа, відведена для розміщення необхідного для торгівлі інвентарю (</w:t>
      </w:r>
      <w:proofErr w:type="spellStart"/>
      <w:r w:rsidRPr="009C1B99">
        <w:rPr>
          <w:rFonts w:ascii="Times New Roman" w:hAnsi="Times New Roman"/>
          <w:color w:val="000000" w:themeColor="text1"/>
          <w:sz w:val="28"/>
          <w:szCs w:val="28"/>
        </w:rPr>
        <w:t>вагів</w:t>
      </w:r>
      <w:proofErr w:type="spellEnd"/>
      <w:r w:rsidRPr="009C1B99">
        <w:rPr>
          <w:rFonts w:ascii="Times New Roman" w:hAnsi="Times New Roman"/>
          <w:color w:val="000000" w:themeColor="text1"/>
          <w:sz w:val="28"/>
          <w:szCs w:val="28"/>
        </w:rPr>
        <w:t xml:space="preserve">, лотків тощо) та здійснення продажу продукції з прилавків (столів), транспортних засобів, причепів, візків (у тому числі ручних), у контейнерах, кіосках, палатках тощо. </w:t>
      </w:r>
    </w:p>
    <w:p w:rsidR="009C1BAF" w:rsidRPr="009C1B99" w:rsidRDefault="009C1BAF" w:rsidP="00F50871">
      <w:pPr>
        <w:pStyle w:val="31"/>
        <w:spacing w:after="0"/>
        <w:ind w:left="0" w:firstLine="708"/>
        <w:jc w:val="both"/>
        <w:rPr>
          <w:rFonts w:ascii="Times New Roman" w:hAnsi="Times New Roman"/>
          <w:b/>
          <w:bCs/>
          <w:color w:val="000000" w:themeColor="text1"/>
          <w:sz w:val="28"/>
          <w:szCs w:val="28"/>
        </w:rPr>
      </w:pPr>
      <w:r w:rsidRPr="009C1B99">
        <w:rPr>
          <w:rFonts w:ascii="Times New Roman" w:hAnsi="Times New Roman"/>
          <w:color w:val="000000" w:themeColor="text1"/>
          <w:sz w:val="28"/>
          <w:szCs w:val="28"/>
        </w:rPr>
        <w:t xml:space="preserve">Розмір одного торговельного місця при торгівлі з прилавку дорівнює одному погонному метру, а при торгівлі з  транспортних засобів, причепів, візків (у тому числі ручних), у контейнерах, палатках – двом повним чи неповним квадратним метрам займаної площі, у кіосках, павільйонах, магазинах – одному робочому місцю продавця.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lang w:val="ru-RU"/>
        </w:rPr>
        <w:t>6</w:t>
      </w:r>
      <w:r w:rsidRPr="009C1B99">
        <w:rPr>
          <w:rFonts w:ascii="Times New Roman" w:hAnsi="Times New Roman"/>
          <w:color w:val="000000" w:themeColor="text1"/>
          <w:sz w:val="28"/>
          <w:szCs w:val="28"/>
        </w:rPr>
        <w:t xml:space="preserve">. Місця для продажу продукції (товарів) з транспортних засобів виділяються на спеціально облаштованих та розмічених майданчиках таким чином, щоб не створювати небезпеки для покупців (пішоходів).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Продаж продовольчих і непродовольчих товарів здійснюється в окремих зонах цих майданчиків згідно із затвердженою адміністрацією ринку схемою дислокації торговельних місць. У відведених місцях торгівлі пересування транспортних засобів дозволяється лише до початку торгівлі та після її завершення.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Використання транспортних стоянок, </w:t>
      </w:r>
      <w:proofErr w:type="spellStart"/>
      <w:r w:rsidRPr="009C1B99">
        <w:rPr>
          <w:rFonts w:ascii="Times New Roman" w:hAnsi="Times New Roman"/>
          <w:color w:val="000000" w:themeColor="text1"/>
          <w:sz w:val="28"/>
          <w:szCs w:val="28"/>
        </w:rPr>
        <w:t>парковок</w:t>
      </w:r>
      <w:proofErr w:type="spellEnd"/>
      <w:r w:rsidRPr="009C1B99">
        <w:rPr>
          <w:rFonts w:ascii="Times New Roman" w:hAnsi="Times New Roman"/>
          <w:color w:val="000000" w:themeColor="text1"/>
          <w:sz w:val="28"/>
          <w:szCs w:val="28"/>
        </w:rPr>
        <w:t xml:space="preserve"> для продажу товарів не допускається.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lang w:val="ru-RU"/>
        </w:rPr>
        <w:t>7</w:t>
      </w:r>
      <w:r w:rsidRPr="009C1B99">
        <w:rPr>
          <w:rFonts w:ascii="Times New Roman" w:hAnsi="Times New Roman"/>
          <w:color w:val="000000" w:themeColor="text1"/>
          <w:sz w:val="28"/>
          <w:szCs w:val="28"/>
        </w:rPr>
        <w:t xml:space="preserve">. Спеціалізовані зони повинні мати інформацію про їх призначення. Ряди прилавків (столів) та торговельні місця обов’язково нумеруються </w:t>
      </w:r>
      <w:r w:rsidRPr="009C1B99">
        <w:rPr>
          <w:rFonts w:ascii="Times New Roman" w:hAnsi="Times New Roman"/>
          <w:color w:val="000000" w:themeColor="text1"/>
          <w:sz w:val="28"/>
          <w:szCs w:val="28"/>
          <w:lang w:val="ru-RU"/>
        </w:rPr>
        <w:t xml:space="preserve">        </w:t>
      </w:r>
      <w:r w:rsidRPr="009C1B99">
        <w:rPr>
          <w:rFonts w:ascii="Times New Roman" w:hAnsi="Times New Roman"/>
          <w:color w:val="000000" w:themeColor="text1"/>
          <w:sz w:val="28"/>
          <w:szCs w:val="28"/>
        </w:rPr>
        <w:t xml:space="preserve">(додаток </w:t>
      </w:r>
      <w:r w:rsidR="00913E23" w:rsidRPr="009C1B99">
        <w:rPr>
          <w:rFonts w:ascii="Times New Roman" w:hAnsi="Times New Roman"/>
          <w:color w:val="000000" w:themeColor="text1"/>
          <w:sz w:val="28"/>
          <w:szCs w:val="28"/>
        </w:rPr>
        <w:t>1</w:t>
      </w:r>
      <w:r w:rsidRPr="009C1B99">
        <w:rPr>
          <w:rFonts w:ascii="Times New Roman" w:hAnsi="Times New Roman"/>
          <w:color w:val="000000" w:themeColor="text1"/>
          <w:sz w:val="28"/>
          <w:szCs w:val="28"/>
        </w:rPr>
        <w:t xml:space="preserve">).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Продавцям забороняється використовувати торговельні місця у спеціальних зонах для продажу інших</w:t>
      </w:r>
      <w:r w:rsidRPr="009C1B99">
        <w:rPr>
          <w:rFonts w:ascii="Times New Roman" w:hAnsi="Times New Roman"/>
          <w:b/>
          <w:bCs/>
          <w:color w:val="000000" w:themeColor="text1"/>
          <w:sz w:val="28"/>
          <w:szCs w:val="28"/>
        </w:rPr>
        <w:t xml:space="preserve"> </w:t>
      </w:r>
      <w:r w:rsidRPr="009C1B99">
        <w:rPr>
          <w:rFonts w:ascii="Times New Roman" w:hAnsi="Times New Roman"/>
          <w:color w:val="000000" w:themeColor="text1"/>
          <w:sz w:val="28"/>
          <w:szCs w:val="28"/>
        </w:rPr>
        <w:t>видів продукції.</w:t>
      </w:r>
    </w:p>
    <w:p w:rsidR="009C1BAF" w:rsidRPr="009C1B99" w:rsidRDefault="009C1BAF" w:rsidP="00F50871">
      <w:pPr>
        <w:pStyle w:val="a5"/>
        <w:spacing w:after="0"/>
        <w:ind w:left="0" w:firstLine="708"/>
        <w:jc w:val="both"/>
        <w:rPr>
          <w:rFonts w:ascii="Times New Roman" w:hAnsi="Times New Roman"/>
          <w:b/>
          <w:bCs/>
          <w:i/>
          <w:iCs/>
          <w:color w:val="000000" w:themeColor="text1"/>
          <w:sz w:val="28"/>
          <w:szCs w:val="28"/>
        </w:rPr>
      </w:pPr>
      <w:r w:rsidRPr="009C1B99">
        <w:rPr>
          <w:rFonts w:ascii="Times New Roman" w:hAnsi="Times New Roman"/>
          <w:color w:val="000000" w:themeColor="text1"/>
          <w:sz w:val="28"/>
          <w:szCs w:val="28"/>
        </w:rPr>
        <w:lastRenderedPageBreak/>
        <w:t>При здійсненні торгівлі з палаток, на кожній палатці, у видному місці розміщується табличка, на якій обов’язково зазначається ряд, місце у цьому ряді та кількість торговельних місць, які займає ця палатка.</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rPr>
        <w:t>8</w:t>
      </w:r>
      <w:r w:rsidRPr="009C1B99">
        <w:rPr>
          <w:rFonts w:ascii="Times New Roman" w:hAnsi="Times New Roman"/>
          <w:color w:val="000000" w:themeColor="text1"/>
          <w:sz w:val="28"/>
          <w:szCs w:val="28"/>
        </w:rPr>
        <w:t xml:space="preserve">. На торговельному місці продавця - юридичної особи установлюється табличка із зазначенням назви, ідентифікаційного коду, місцезнаходження і номера телефону суб'єкта господарювання, що організував торгівлю, прізвища, імені та по батькові реалізатора, а також його фото  (додаток </w:t>
      </w:r>
      <w:r w:rsidR="00913E23" w:rsidRPr="009C1B99">
        <w:rPr>
          <w:rFonts w:ascii="Times New Roman" w:hAnsi="Times New Roman"/>
          <w:color w:val="000000" w:themeColor="text1"/>
          <w:sz w:val="28"/>
          <w:szCs w:val="28"/>
        </w:rPr>
        <w:t>2</w:t>
      </w:r>
      <w:r w:rsidRPr="009C1B99">
        <w:rPr>
          <w:rFonts w:ascii="Times New Roman" w:hAnsi="Times New Roman"/>
          <w:color w:val="000000" w:themeColor="text1"/>
          <w:sz w:val="28"/>
          <w:szCs w:val="28"/>
        </w:rPr>
        <w:t xml:space="preserve">); у разі здійснення господарської діяльності, що підлягає ліцензуванню розміщується копія ліцензії. </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На торговельному місці продавця - фізичної особи (підприємця) установлюється табличка із зазначенням його прізвища, імені та по батькові, дати та номера запису в Єдиному державному реєстрі юридичних осіб</w:t>
      </w:r>
      <w:r w:rsidR="00906EF2" w:rsidRPr="009C1B99">
        <w:rPr>
          <w:color w:val="000000" w:themeColor="text1"/>
          <w:szCs w:val="28"/>
        </w:rPr>
        <w:t>,</w:t>
      </w:r>
      <w:r w:rsidRPr="009C1B99">
        <w:rPr>
          <w:color w:val="000000" w:themeColor="text1"/>
          <w:szCs w:val="28"/>
        </w:rPr>
        <w:t xml:space="preserve">  </w:t>
      </w:r>
      <w:r w:rsidR="00906EF2" w:rsidRPr="009C1B99">
        <w:rPr>
          <w:color w:val="000000" w:themeColor="text1"/>
          <w:szCs w:val="28"/>
        </w:rPr>
        <w:t xml:space="preserve">фізичних осіб-підприємців та громадських формувань </w:t>
      </w:r>
      <w:r w:rsidRPr="009C1B99">
        <w:rPr>
          <w:color w:val="000000" w:themeColor="text1"/>
          <w:szCs w:val="28"/>
        </w:rPr>
        <w:t xml:space="preserve">та назви органу, що здійснив цю реєстрацію, прізвища, імені, по батькові його реалізатора, а також фотографія продавця (додаток </w:t>
      </w:r>
      <w:r w:rsidR="002B047F" w:rsidRPr="009C1B99">
        <w:rPr>
          <w:color w:val="000000" w:themeColor="text1"/>
          <w:szCs w:val="28"/>
        </w:rPr>
        <w:t>3</w:t>
      </w:r>
      <w:r w:rsidRPr="009C1B99">
        <w:rPr>
          <w:color w:val="000000" w:themeColor="text1"/>
          <w:szCs w:val="28"/>
        </w:rPr>
        <w:t xml:space="preserve">) та розміщуються копія свідоцтва про сплату єдиного податку, у разі здійснення господарської діяльності, що підлягає ліцензуванню, - копія ліцензії. </w:t>
      </w:r>
    </w:p>
    <w:p w:rsidR="009C1BAF" w:rsidRPr="009C1B99" w:rsidRDefault="009C1BAF" w:rsidP="00F50871">
      <w:pPr>
        <w:ind w:firstLine="720"/>
        <w:jc w:val="both"/>
        <w:rPr>
          <w:rFonts w:ascii="Times New Roman" w:hAnsi="Times New Roman"/>
          <w:b/>
          <w:bCs/>
          <w:color w:val="000000" w:themeColor="text1"/>
          <w:sz w:val="28"/>
          <w:szCs w:val="28"/>
        </w:rPr>
      </w:pPr>
      <w:r w:rsidRPr="009C1B99">
        <w:rPr>
          <w:rFonts w:ascii="Times New Roman" w:hAnsi="Times New Roman"/>
          <w:color w:val="000000" w:themeColor="text1"/>
          <w:sz w:val="28"/>
          <w:szCs w:val="28"/>
        </w:rPr>
        <w:t xml:space="preserve">Продавець (реалізатор) повинен мати при собі: </w:t>
      </w:r>
      <w:r w:rsidRPr="009C1B99">
        <w:rPr>
          <w:rFonts w:ascii="Times New Roman" w:hAnsi="Times New Roman"/>
          <w:b/>
          <w:bCs/>
          <w:color w:val="000000" w:themeColor="text1"/>
          <w:sz w:val="28"/>
          <w:szCs w:val="28"/>
        </w:rPr>
        <w:tab/>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b/>
          <w:bCs/>
          <w:color w:val="000000" w:themeColor="text1"/>
          <w:sz w:val="28"/>
          <w:szCs w:val="28"/>
        </w:rPr>
        <w:tab/>
      </w:r>
      <w:r w:rsidRPr="009C1B99">
        <w:rPr>
          <w:rFonts w:ascii="Times New Roman" w:hAnsi="Times New Roman"/>
          <w:color w:val="000000" w:themeColor="text1"/>
          <w:sz w:val="28"/>
          <w:szCs w:val="28"/>
        </w:rPr>
        <w:t xml:space="preserve">- </w:t>
      </w:r>
      <w:r w:rsidR="006216E4" w:rsidRPr="009C1B99">
        <w:rPr>
          <w:rFonts w:ascii="Times New Roman" w:hAnsi="Times New Roman"/>
          <w:color w:val="000000" w:themeColor="text1"/>
          <w:sz w:val="28"/>
          <w:szCs w:val="28"/>
        </w:rPr>
        <w:t xml:space="preserve"> </w:t>
      </w:r>
      <w:r w:rsidRPr="009C1B99">
        <w:rPr>
          <w:rFonts w:ascii="Times New Roman" w:hAnsi="Times New Roman"/>
          <w:color w:val="000000" w:themeColor="text1"/>
          <w:sz w:val="28"/>
          <w:szCs w:val="28"/>
        </w:rPr>
        <w:t>копію паспорта;</w:t>
      </w:r>
    </w:p>
    <w:p w:rsidR="009C1BAF" w:rsidRPr="009C1B99" w:rsidRDefault="006216E4" w:rsidP="00F50871">
      <w:pPr>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w:t>
      </w:r>
      <w:r w:rsidR="009C1BAF" w:rsidRPr="009C1B99">
        <w:rPr>
          <w:rFonts w:ascii="Times New Roman" w:hAnsi="Times New Roman"/>
          <w:color w:val="000000" w:themeColor="text1"/>
          <w:sz w:val="28"/>
          <w:szCs w:val="28"/>
        </w:rPr>
        <w:t>трудову угоду між фізичною особою-підприємцем та найманим працівником</w:t>
      </w:r>
      <w:r w:rsidRPr="009C1B99">
        <w:rPr>
          <w:rFonts w:ascii="Times New Roman" w:hAnsi="Times New Roman"/>
          <w:bCs/>
          <w:color w:val="000000" w:themeColor="text1"/>
          <w:sz w:val="28"/>
          <w:szCs w:val="28"/>
        </w:rPr>
        <w:t>. Працівник не може бути допущений до роботи без укладення трудового договору, оформленого наказом чи розпорядженням роботодавця, та повідомлення центрального органу виконавчої влади з питань забезпечення формування та реалізації державної політики з адміністрування єдиного внеску на загальнообов’язкове державне соціальне страхування про прийняття працівника на роботу в порядку, установленому Кабінетом Міністрів України</w:t>
      </w:r>
      <w:r w:rsidR="009C1BAF" w:rsidRPr="009C1B99">
        <w:rPr>
          <w:rFonts w:ascii="Times New Roman" w:hAnsi="Times New Roman"/>
          <w:color w:val="000000" w:themeColor="text1"/>
          <w:sz w:val="28"/>
          <w:szCs w:val="28"/>
        </w:rPr>
        <w:t>;</w:t>
      </w:r>
    </w:p>
    <w:p w:rsidR="009C1BAF" w:rsidRPr="009C1B99" w:rsidRDefault="009C1BAF" w:rsidP="00F50871">
      <w:pPr>
        <w:jc w:val="both"/>
        <w:rPr>
          <w:rFonts w:ascii="Times New Roman" w:hAnsi="Times New Roman"/>
          <w:b/>
          <w:bCs/>
          <w:color w:val="000000" w:themeColor="text1"/>
          <w:sz w:val="28"/>
          <w:szCs w:val="28"/>
        </w:rPr>
      </w:pPr>
      <w:r w:rsidRPr="009C1B99">
        <w:rPr>
          <w:rFonts w:ascii="Times New Roman" w:hAnsi="Times New Roman"/>
          <w:b/>
          <w:bCs/>
          <w:color w:val="000000" w:themeColor="text1"/>
          <w:sz w:val="28"/>
          <w:szCs w:val="28"/>
        </w:rPr>
        <w:tab/>
      </w:r>
      <w:r w:rsidR="006216E4" w:rsidRPr="009C1B99">
        <w:rPr>
          <w:rFonts w:ascii="Times New Roman" w:hAnsi="Times New Roman"/>
          <w:bCs/>
          <w:color w:val="000000" w:themeColor="text1"/>
          <w:sz w:val="28"/>
          <w:szCs w:val="28"/>
        </w:rPr>
        <w:t>-</w:t>
      </w:r>
      <w:r w:rsidRPr="009C1B99">
        <w:rPr>
          <w:rFonts w:ascii="Times New Roman" w:hAnsi="Times New Roman"/>
          <w:b/>
          <w:bCs/>
          <w:color w:val="000000" w:themeColor="text1"/>
          <w:sz w:val="28"/>
          <w:szCs w:val="28"/>
        </w:rPr>
        <w:t xml:space="preserve"> </w:t>
      </w:r>
      <w:r w:rsidRPr="009C1B99">
        <w:rPr>
          <w:rFonts w:ascii="Times New Roman" w:hAnsi="Times New Roman"/>
          <w:color w:val="000000" w:themeColor="text1"/>
          <w:sz w:val="28"/>
          <w:szCs w:val="28"/>
        </w:rPr>
        <w:t>документи про сплату податків та тарифів за послуги ринку;</w:t>
      </w:r>
    </w:p>
    <w:p w:rsidR="009C1BAF" w:rsidRPr="009C1B99" w:rsidRDefault="006216E4"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w:t>
      </w:r>
      <w:r w:rsidR="009C1BAF" w:rsidRPr="009C1B99">
        <w:rPr>
          <w:rFonts w:ascii="Times New Roman" w:hAnsi="Times New Roman"/>
          <w:color w:val="000000" w:themeColor="text1"/>
          <w:sz w:val="28"/>
          <w:szCs w:val="28"/>
        </w:rPr>
        <w:t xml:space="preserve"> належним чином оформлену особисту медичну книжку в разі продажу продовольчих товарів; </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 документи, що підтверджують якість і безпеку продукції, забезпечують її </w:t>
      </w:r>
      <w:proofErr w:type="spellStart"/>
      <w:r w:rsidRPr="009C1B99">
        <w:rPr>
          <w:color w:val="000000" w:themeColor="text1"/>
          <w:szCs w:val="28"/>
        </w:rPr>
        <w:t>простежуваність</w:t>
      </w:r>
      <w:proofErr w:type="spellEnd"/>
      <w:r w:rsidRPr="009C1B99">
        <w:rPr>
          <w:color w:val="000000" w:themeColor="text1"/>
          <w:szCs w:val="28"/>
        </w:rPr>
        <w:t xml:space="preserve"> та результати випробувань (досліджень) акредитованої лабораторії, розташованої на </w:t>
      </w:r>
      <w:proofErr w:type="spellStart"/>
      <w:r w:rsidRPr="009C1B99">
        <w:rPr>
          <w:color w:val="000000" w:themeColor="text1"/>
          <w:szCs w:val="28"/>
        </w:rPr>
        <w:t>агропродовольчому</w:t>
      </w:r>
      <w:proofErr w:type="spellEnd"/>
      <w:r w:rsidRPr="009C1B99">
        <w:rPr>
          <w:color w:val="000000" w:themeColor="text1"/>
          <w:szCs w:val="28"/>
        </w:rPr>
        <w:t xml:space="preserve"> ринку (експертні висновки);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у разі реалізації плодоовочевої продукції – документ, в якому зазначено кількісний показник нітратів та пестицидів, а для тропічних плодів - копії документів, що підтверджують їх походження та проходження </w:t>
      </w:r>
      <w:proofErr w:type="spellStart"/>
      <w:r w:rsidRPr="009C1B99">
        <w:rPr>
          <w:rFonts w:ascii="Times New Roman" w:hAnsi="Times New Roman"/>
          <w:color w:val="000000" w:themeColor="text1"/>
          <w:sz w:val="28"/>
          <w:szCs w:val="28"/>
        </w:rPr>
        <w:t>фітосанітарного</w:t>
      </w:r>
      <w:proofErr w:type="spellEnd"/>
      <w:r w:rsidRPr="009C1B99">
        <w:rPr>
          <w:rFonts w:ascii="Times New Roman" w:hAnsi="Times New Roman"/>
          <w:color w:val="000000" w:themeColor="text1"/>
          <w:sz w:val="28"/>
          <w:szCs w:val="28"/>
        </w:rPr>
        <w:t xml:space="preserve"> контролю; </w:t>
      </w:r>
    </w:p>
    <w:p w:rsidR="009C1BAF" w:rsidRPr="009C1B99" w:rsidRDefault="009C1BAF" w:rsidP="00F50871">
      <w:pPr>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висновок лабораторії ветеринарно-санітарної експертизи ринку про відповідність якості продуктів харчування;</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 бланки товарних </w:t>
      </w:r>
      <w:proofErr w:type="spellStart"/>
      <w:r w:rsidRPr="009C1B99">
        <w:rPr>
          <w:color w:val="000000" w:themeColor="text1"/>
          <w:szCs w:val="28"/>
        </w:rPr>
        <w:t>чеків</w:t>
      </w:r>
      <w:proofErr w:type="spellEnd"/>
      <w:r w:rsidRPr="009C1B99">
        <w:rPr>
          <w:color w:val="000000" w:themeColor="text1"/>
          <w:szCs w:val="28"/>
        </w:rPr>
        <w:t xml:space="preserve">. </w:t>
      </w:r>
    </w:p>
    <w:p w:rsidR="009C1BAF" w:rsidRPr="009C1B99" w:rsidRDefault="009C1BAF" w:rsidP="00F50871">
      <w:pPr>
        <w:pStyle w:val="210"/>
        <w:rPr>
          <w:rFonts w:ascii="Times New Roman" w:hAnsi="Times New Roman"/>
          <w:color w:val="000000" w:themeColor="text1"/>
          <w:sz w:val="28"/>
          <w:szCs w:val="28"/>
        </w:rPr>
      </w:pPr>
      <w:r w:rsidRPr="009C1B99">
        <w:rPr>
          <w:rFonts w:ascii="Times New Roman" w:hAnsi="Times New Roman"/>
          <w:color w:val="000000" w:themeColor="text1"/>
          <w:sz w:val="28"/>
          <w:szCs w:val="28"/>
        </w:rPr>
        <w:t>На фізичних осіб</w:t>
      </w:r>
      <w:r w:rsidR="00EE5F98" w:rsidRPr="009C1B99">
        <w:rPr>
          <w:rFonts w:ascii="Times New Roman" w:hAnsi="Times New Roman"/>
          <w:color w:val="000000" w:themeColor="text1"/>
          <w:sz w:val="28"/>
          <w:szCs w:val="28"/>
        </w:rPr>
        <w:t>-</w:t>
      </w:r>
      <w:r w:rsidRPr="009C1B99">
        <w:rPr>
          <w:rFonts w:ascii="Times New Roman" w:hAnsi="Times New Roman"/>
          <w:color w:val="000000" w:themeColor="text1"/>
          <w:sz w:val="28"/>
          <w:szCs w:val="28"/>
        </w:rPr>
        <w:t>сільгоспвиробників не розповсюджуються вимоги щодо встановлення таблички.</w:t>
      </w:r>
    </w:p>
    <w:p w:rsidR="009C1BAF" w:rsidRPr="009C1B99" w:rsidRDefault="009C1BAF" w:rsidP="00F50871">
      <w:pPr>
        <w:pStyle w:val="211"/>
        <w:rPr>
          <w:color w:val="000000" w:themeColor="text1"/>
          <w:szCs w:val="28"/>
        </w:rPr>
      </w:pPr>
      <w:r w:rsidRPr="009C1B99">
        <w:rPr>
          <w:color w:val="000000" w:themeColor="text1"/>
          <w:szCs w:val="28"/>
        </w:rPr>
        <w:t>На торговельному місці продавця також може бути  журнал реєстрації перевірок установленого зразка.</w:t>
      </w:r>
    </w:p>
    <w:p w:rsidR="009C1BAF" w:rsidRPr="009C1B99" w:rsidRDefault="009C1BAF" w:rsidP="00F50871">
      <w:pPr>
        <w:pStyle w:val="211"/>
        <w:rPr>
          <w:color w:val="000000" w:themeColor="text1"/>
          <w:szCs w:val="28"/>
        </w:rPr>
      </w:pPr>
      <w:r w:rsidRPr="009C1B99">
        <w:rPr>
          <w:color w:val="000000" w:themeColor="text1"/>
          <w:szCs w:val="28"/>
        </w:rPr>
        <w:lastRenderedPageBreak/>
        <w:t xml:space="preserve">У разі використання торговельного місця на умовах оренди у продавця повинна бути копія угоди з адміністрацією ринку про оренду, а на умовах суборенди - копія такої угоди із суб'єктом господарювання (орендодавцем).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Під час проведення контролюючими органами разом з адміністрацією ринку перевірок роботи суб'єктів господарювання  продавці повинні пред'явити зазначені документи. </w:t>
      </w:r>
    </w:p>
    <w:p w:rsidR="009C1BAF" w:rsidRPr="009C1B99" w:rsidRDefault="009C1BAF" w:rsidP="00852FD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1.1</w:t>
      </w:r>
      <w:r w:rsidR="0015797E" w:rsidRPr="009C1B99">
        <w:rPr>
          <w:rFonts w:ascii="Times New Roman" w:hAnsi="Times New Roman"/>
          <w:color w:val="000000" w:themeColor="text1"/>
          <w:sz w:val="28"/>
          <w:szCs w:val="28"/>
        </w:rPr>
        <w:t>9</w:t>
      </w:r>
      <w:r w:rsidRPr="009C1B99">
        <w:rPr>
          <w:rFonts w:ascii="Times New Roman" w:hAnsi="Times New Roman"/>
          <w:color w:val="000000" w:themeColor="text1"/>
          <w:sz w:val="28"/>
          <w:szCs w:val="28"/>
        </w:rPr>
        <w:t xml:space="preserve">. </w:t>
      </w:r>
      <w:r w:rsidR="00852FD1" w:rsidRPr="009C1B99">
        <w:rPr>
          <w:rFonts w:ascii="Times New Roman" w:hAnsi="Times New Roman"/>
          <w:color w:val="000000" w:themeColor="text1"/>
          <w:sz w:val="28"/>
          <w:szCs w:val="28"/>
        </w:rPr>
        <w:t>У разі надходження на ринок продукції в кількості, яка перевищує технічні можливості ринку щодо її розміщення, диспетчер (інша відповідальна особа) ринку зобов'язаний повідомити про це адміністрацію ринку. Адміністрація ринку повинна сприяти розміщенню продукції для продажу на інших ринках.</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1.</w:t>
      </w:r>
      <w:r w:rsidR="0015797E" w:rsidRPr="009C1B99">
        <w:rPr>
          <w:rFonts w:ascii="Times New Roman" w:hAnsi="Times New Roman"/>
          <w:color w:val="000000" w:themeColor="text1"/>
          <w:sz w:val="28"/>
          <w:szCs w:val="28"/>
          <w:lang w:val="ru-RU"/>
        </w:rPr>
        <w:t>20</w:t>
      </w:r>
      <w:r w:rsidRPr="009C1B99">
        <w:rPr>
          <w:rFonts w:ascii="Times New Roman" w:hAnsi="Times New Roman"/>
          <w:color w:val="000000" w:themeColor="text1"/>
          <w:sz w:val="28"/>
          <w:szCs w:val="28"/>
        </w:rPr>
        <w:t xml:space="preserve">. За окрему плату продавцям можуть надаватися такі послуги: бронювання торговельних місць; прокат торговельного інвентарю, обладнання, засобів вимірювальної техніки, санітарного одягу; зберігання особистих речей і продукції в камерах схову, на складах і в холодильниках; зважування на товарних вагах; розрубка м'яса (рубачами м'яса ринку); інформаційні оголошення рекламного та довідкового характеру; забезпечення місцями в готелях, на автостоянках, </w:t>
      </w:r>
      <w:proofErr w:type="spellStart"/>
      <w:r w:rsidRPr="009C1B99">
        <w:rPr>
          <w:rFonts w:ascii="Times New Roman" w:hAnsi="Times New Roman"/>
          <w:color w:val="000000" w:themeColor="text1"/>
          <w:sz w:val="28"/>
          <w:szCs w:val="28"/>
        </w:rPr>
        <w:t>парковках</w:t>
      </w:r>
      <w:proofErr w:type="spellEnd"/>
      <w:r w:rsidRPr="009C1B99">
        <w:rPr>
          <w:rFonts w:ascii="Times New Roman" w:hAnsi="Times New Roman"/>
          <w:color w:val="000000" w:themeColor="text1"/>
          <w:sz w:val="28"/>
          <w:szCs w:val="28"/>
        </w:rPr>
        <w:t xml:space="preserve">, за наявності їх на ринку; консультації спеціалістів; вантажно-розвантажувальні роботи і транспортні послуги; приймання для подальшого продажу сільгосппродуктів та інших товарів у бюро торгових послуг тощо.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Тарифи на послуги ринку, що пов’язані із забезпеченням діяльності ринкового господарства, установлюються адміністрацією ринку відповідно до чинного законодавства. </w:t>
      </w:r>
    </w:p>
    <w:p w:rsidR="009C1BAF" w:rsidRPr="009C1B99" w:rsidRDefault="009C1BAF" w:rsidP="00852FD1">
      <w:pPr>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w:t>
      </w:r>
      <w:r w:rsidR="0015797E" w:rsidRPr="009C1B99">
        <w:rPr>
          <w:rFonts w:ascii="Times New Roman" w:hAnsi="Times New Roman"/>
          <w:color w:val="000000" w:themeColor="text1"/>
          <w:sz w:val="28"/>
          <w:szCs w:val="28"/>
        </w:rPr>
        <w:t>21</w:t>
      </w:r>
      <w:r w:rsidRPr="009C1B99">
        <w:rPr>
          <w:rFonts w:ascii="Times New Roman" w:hAnsi="Times New Roman"/>
          <w:color w:val="000000" w:themeColor="text1"/>
          <w:sz w:val="28"/>
          <w:szCs w:val="28"/>
        </w:rPr>
        <w:t xml:space="preserve">. </w:t>
      </w:r>
      <w:r w:rsidR="00852FD1" w:rsidRPr="009C1B99">
        <w:rPr>
          <w:rFonts w:ascii="Times New Roman" w:hAnsi="Times New Roman"/>
          <w:bCs/>
          <w:color w:val="000000" w:themeColor="text1"/>
          <w:sz w:val="28"/>
          <w:szCs w:val="28"/>
        </w:rPr>
        <w:t>У разі, коли підприємець провадить торговельну діяльність, суб’єкт господарювання за наявності в нього можливостей за заявою такого підприємця укладає з ним договір оренди торговельного місця.</w:t>
      </w:r>
    </w:p>
    <w:p w:rsidR="009C1BAF" w:rsidRPr="009C1B99" w:rsidRDefault="009C1BAF" w:rsidP="00F50871">
      <w:pPr>
        <w:pStyle w:val="33"/>
        <w:spacing w:after="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Суб'єкт господарювання забезпечує створення та ведення реєстру укладених договорів оренди та суборенди торговельних місць і присвоює кожному такому місцю порядковий номер.</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xml:space="preserve">У разі укладення договору суборенди підприємець письмово у п’ятиденний термін повідомляє про це суб'єкта господарювання. Надання торговельного місця в суборенду не може бути підставою для збільшення суб'єктом господарювання розміру орендної плати. </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При укладенні договорів оренди на три і більше торговельних місця враховувати наявність трудових договорів між найманими працівниками і фізичними особами–підприємцями. </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1.2</w:t>
      </w:r>
      <w:r w:rsidR="0015797E" w:rsidRPr="009C1B99">
        <w:rPr>
          <w:color w:val="000000" w:themeColor="text1"/>
          <w:szCs w:val="28"/>
        </w:rPr>
        <w:t>2</w:t>
      </w:r>
      <w:r w:rsidRPr="009C1B99">
        <w:rPr>
          <w:color w:val="000000" w:themeColor="text1"/>
          <w:szCs w:val="28"/>
        </w:rPr>
        <w:t>. Адміністрація ринку повинна забезпечувати централізоване прання санітарного та спеціального одягу, миття та дезінфекцію торговельного інвентарю, обладнання, засобів вимірювальної техніки, що надаються продавцям. Інформація про санітарні дні з прибирання території, приміщень, обладнання та інвентарю повинна розміщуватися на видному місці при вході на ринок та в приміщенні адміністрації.</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lastRenderedPageBreak/>
        <w:t>1.2</w:t>
      </w:r>
      <w:r w:rsidR="0015797E" w:rsidRPr="009C1B99">
        <w:rPr>
          <w:rFonts w:ascii="Times New Roman" w:hAnsi="Times New Roman"/>
          <w:color w:val="000000" w:themeColor="text1"/>
          <w:sz w:val="28"/>
          <w:szCs w:val="28"/>
        </w:rPr>
        <w:t>3</w:t>
      </w:r>
      <w:r w:rsidRPr="009C1B99">
        <w:rPr>
          <w:rFonts w:ascii="Times New Roman" w:hAnsi="Times New Roman"/>
          <w:color w:val="000000" w:themeColor="text1"/>
          <w:sz w:val="28"/>
          <w:szCs w:val="28"/>
        </w:rPr>
        <w:t xml:space="preserve">. Продавцям (фізичним особам, які не є суб'єктами господарювання) забороняється використовувати власний санітарний та спеціальний одяг, торговельний інвентар та засоби вимірювальної техніки. </w:t>
      </w:r>
    </w:p>
    <w:p w:rsidR="009C1BAF" w:rsidRPr="009C1B99" w:rsidRDefault="009C1BAF" w:rsidP="00F50871">
      <w:pPr>
        <w:pStyle w:val="210"/>
        <w:rPr>
          <w:rFonts w:ascii="Times New Roman" w:hAnsi="Times New Roman"/>
          <w:color w:val="000000" w:themeColor="text1"/>
          <w:sz w:val="28"/>
          <w:szCs w:val="28"/>
        </w:rPr>
      </w:pPr>
      <w:r w:rsidRPr="009C1B99">
        <w:rPr>
          <w:rFonts w:ascii="Times New Roman" w:hAnsi="Times New Roman"/>
          <w:color w:val="000000" w:themeColor="text1"/>
          <w:sz w:val="28"/>
          <w:szCs w:val="28"/>
        </w:rPr>
        <w:t>Продавці (суб'єкти господарювання) можуть мати свій санітарний чи інший одяг, торговельний інвентар, засоби вимірювальної техніки</w:t>
      </w:r>
      <w:r w:rsidR="00EE5F98" w:rsidRPr="009C1B99">
        <w:rPr>
          <w:rFonts w:ascii="Times New Roman" w:hAnsi="Times New Roman"/>
          <w:color w:val="000000" w:themeColor="text1"/>
          <w:sz w:val="28"/>
          <w:szCs w:val="28"/>
        </w:rPr>
        <w:t>.</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Суб'єкти господарювання, які використовують власний санітарний або спеціальний одяг, торговельний інвентар та засоби вимірювальної техніки, несуть персональну відповідальність за його відповідність до санітарних та технічних норм.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Засоби вимірювальної техніки, які використовуються продавцями на ринку, повинні бути в справному стані, повірені в установленому порядку (мати діюче </w:t>
      </w:r>
      <w:proofErr w:type="spellStart"/>
      <w:r w:rsidRPr="009C1B99">
        <w:rPr>
          <w:rFonts w:ascii="Times New Roman" w:hAnsi="Times New Roman"/>
          <w:color w:val="000000" w:themeColor="text1"/>
          <w:sz w:val="28"/>
          <w:szCs w:val="28"/>
        </w:rPr>
        <w:t>повірочне</w:t>
      </w:r>
      <w:proofErr w:type="spellEnd"/>
      <w:r w:rsidRPr="009C1B99">
        <w:rPr>
          <w:rFonts w:ascii="Times New Roman" w:hAnsi="Times New Roman"/>
          <w:color w:val="000000" w:themeColor="text1"/>
          <w:sz w:val="28"/>
          <w:szCs w:val="28"/>
        </w:rPr>
        <w:t xml:space="preserve"> тавро та свідоцтво про повірку). При торгівлі на ринку забороняється використання засобів вимірювальної техніки побутового призначення.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Продавці повинні дотримуватися вимог Закону України від 05.06.2014 №1314-</w:t>
      </w:r>
      <w:r w:rsidRPr="009C1B99">
        <w:rPr>
          <w:rFonts w:ascii="Times New Roman" w:hAnsi="Times New Roman"/>
          <w:color w:val="000000" w:themeColor="text1"/>
          <w:sz w:val="28"/>
          <w:szCs w:val="28"/>
          <w:lang w:val="en-US"/>
        </w:rPr>
        <w:t>VII</w:t>
      </w:r>
      <w:r w:rsidRPr="009C1B99">
        <w:rPr>
          <w:rFonts w:ascii="Times New Roman" w:hAnsi="Times New Roman"/>
          <w:color w:val="000000" w:themeColor="text1"/>
          <w:sz w:val="28"/>
          <w:szCs w:val="28"/>
        </w:rPr>
        <w:t xml:space="preserve"> «Про метрологію та метрологічну діяльність», чинних правил застосування засобів вимірювальної техніки згідно з експлуатаційною документацією та термінів повірки. Ваги, гирі та інші  засоби вимірювальної  техніки мають відповідати вимогам Технічного регламенту засобів вимірювальної техніки та Технічного регламенту законодавчо врегульованих засобів вимірювальної техніки. Використання засобів вимірювальної техніки з порушенням </w:t>
      </w:r>
      <w:proofErr w:type="spellStart"/>
      <w:r w:rsidRPr="009C1B99">
        <w:rPr>
          <w:rFonts w:ascii="Times New Roman" w:hAnsi="Times New Roman"/>
          <w:color w:val="000000" w:themeColor="text1"/>
          <w:sz w:val="28"/>
          <w:szCs w:val="28"/>
        </w:rPr>
        <w:t>повірочного</w:t>
      </w:r>
      <w:proofErr w:type="spellEnd"/>
      <w:r w:rsidRPr="009C1B99">
        <w:rPr>
          <w:rFonts w:ascii="Times New Roman" w:hAnsi="Times New Roman"/>
          <w:color w:val="000000" w:themeColor="text1"/>
          <w:sz w:val="28"/>
          <w:szCs w:val="28"/>
        </w:rPr>
        <w:t xml:space="preserve"> тавра та за відсутності документального підтвердження про повірку забороняється.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1.2</w:t>
      </w:r>
      <w:r w:rsidR="0015797E" w:rsidRPr="009C1B99">
        <w:rPr>
          <w:rFonts w:ascii="Times New Roman" w:hAnsi="Times New Roman"/>
          <w:color w:val="000000" w:themeColor="text1"/>
          <w:sz w:val="28"/>
          <w:szCs w:val="28"/>
        </w:rPr>
        <w:t>4</w:t>
      </w:r>
      <w:r w:rsidRPr="009C1B99">
        <w:rPr>
          <w:rFonts w:ascii="Times New Roman" w:hAnsi="Times New Roman"/>
          <w:color w:val="000000" w:themeColor="text1"/>
          <w:sz w:val="28"/>
          <w:szCs w:val="28"/>
        </w:rPr>
        <w:t xml:space="preserve">. Продавці на ринках зобов'язані сплатити тарифи за послуги ринку до початку торгівлі. Справляння оплати здійснюють касири та контролери ринку із застосуванням реєстраторів розрахункових операцій відповідно до вимог Закону України "Про застосування реєстраторів розрахункових операцій у сфері торгівлі, громадського харчування та послуг" (зі змінами та доповненнями) з </w:t>
      </w:r>
      <w:proofErr w:type="spellStart"/>
      <w:r w:rsidRPr="009C1B99">
        <w:rPr>
          <w:rFonts w:ascii="Times New Roman" w:hAnsi="Times New Roman"/>
          <w:color w:val="000000" w:themeColor="text1"/>
          <w:sz w:val="28"/>
          <w:szCs w:val="28"/>
        </w:rPr>
        <w:t>видачею</w:t>
      </w:r>
      <w:proofErr w:type="spellEnd"/>
      <w:r w:rsidRPr="009C1B99">
        <w:rPr>
          <w:rFonts w:ascii="Times New Roman" w:hAnsi="Times New Roman"/>
          <w:color w:val="000000" w:themeColor="text1"/>
          <w:sz w:val="28"/>
          <w:szCs w:val="28"/>
        </w:rPr>
        <w:t xml:space="preserve"> касових </w:t>
      </w:r>
      <w:proofErr w:type="spellStart"/>
      <w:r w:rsidRPr="009C1B99">
        <w:rPr>
          <w:rFonts w:ascii="Times New Roman" w:hAnsi="Times New Roman"/>
          <w:color w:val="000000" w:themeColor="text1"/>
          <w:sz w:val="28"/>
          <w:szCs w:val="28"/>
        </w:rPr>
        <w:t>чеків</w:t>
      </w:r>
      <w:proofErr w:type="spellEnd"/>
      <w:r w:rsidRPr="009C1B99">
        <w:rPr>
          <w:rFonts w:ascii="Times New Roman" w:hAnsi="Times New Roman"/>
          <w:color w:val="000000" w:themeColor="text1"/>
          <w:sz w:val="28"/>
          <w:szCs w:val="28"/>
        </w:rPr>
        <w:t xml:space="preserve">, або за погодженням з адміністрацією ринку, можуть сплачувати тарифи через установи банків, у тому числі у вигляді передоплати.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Платежі справляються після проведення ветеринарно-санітарної експертизи продукції до початку торгівлі.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Торгівля без документів, що підтверджують сплату послуг за утримання торговельного місця в належному стані та інших послуг ринку, забороняється. Відповідальність за сплату несуть продавці та адміністрація ринку відповідно до чинного законодавства. </w:t>
      </w:r>
    </w:p>
    <w:p w:rsidR="009C1BAF" w:rsidRPr="009C1B99" w:rsidRDefault="00A76362" w:rsidP="00F50871">
      <w:pPr>
        <w:pStyle w:val="a3"/>
        <w:rPr>
          <w:color w:val="000000" w:themeColor="text1"/>
          <w:szCs w:val="28"/>
        </w:rPr>
      </w:pPr>
      <w:r w:rsidRPr="009C1B99">
        <w:rPr>
          <w:color w:val="000000" w:themeColor="text1"/>
          <w:szCs w:val="28"/>
        </w:rPr>
        <w:tab/>
      </w:r>
      <w:r w:rsidR="009C1BAF" w:rsidRPr="009C1B99">
        <w:rPr>
          <w:color w:val="000000" w:themeColor="text1"/>
          <w:szCs w:val="28"/>
        </w:rPr>
        <w:t>1.2</w:t>
      </w:r>
      <w:r w:rsidR="0015797E" w:rsidRPr="009C1B99">
        <w:rPr>
          <w:color w:val="000000" w:themeColor="text1"/>
          <w:szCs w:val="28"/>
        </w:rPr>
        <w:t>5</w:t>
      </w:r>
      <w:r w:rsidR="009C1BAF" w:rsidRPr="009C1B99">
        <w:rPr>
          <w:color w:val="000000" w:themeColor="text1"/>
          <w:szCs w:val="28"/>
        </w:rPr>
        <w:t xml:space="preserve">. Документи про сплату за послуги ринку повинні зберігатися продавцем до закінчення торгівлі в належному стані. Передача торговельного місця та документів про сплату за послуги ринку третім особам забороняється.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1.2</w:t>
      </w:r>
      <w:r w:rsidR="0015797E" w:rsidRPr="009C1B99">
        <w:rPr>
          <w:rFonts w:ascii="Times New Roman" w:hAnsi="Times New Roman"/>
          <w:color w:val="000000" w:themeColor="text1"/>
          <w:sz w:val="28"/>
          <w:szCs w:val="28"/>
        </w:rPr>
        <w:t>6</w:t>
      </w:r>
      <w:r w:rsidRPr="009C1B99">
        <w:rPr>
          <w:rFonts w:ascii="Times New Roman" w:hAnsi="Times New Roman"/>
          <w:color w:val="000000" w:themeColor="text1"/>
          <w:sz w:val="28"/>
          <w:szCs w:val="28"/>
        </w:rPr>
        <w:t xml:space="preserve">. За видані напрокат санітарний одяг, торговельний інвентар, обладнання вноситься заставна плата, облік цих операцій проводиться із застосуванням реєстраторів розрахункових операцій. Розмір плати встановлюється адміністрацією ринку і не повинен перевищувати вартості виданих напрокат речей у цінах на момент їх видачі.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lastRenderedPageBreak/>
        <w:t xml:space="preserve">Заставна плата повертається платнику після повернення у робочому стані взятих напрокат інвентарю, санітарного одягу та інших предметів.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У разі втрати взятих напрокат речей або їх псування продавець відшкодовує суб'єкту господарювання завданий збиток з урахуванням унесеної заставної плати. </w:t>
      </w:r>
    </w:p>
    <w:p w:rsidR="009C1BAF" w:rsidRPr="009C1B99" w:rsidRDefault="009C1BAF" w:rsidP="00F50871">
      <w:pPr>
        <w:pStyle w:val="211"/>
        <w:rPr>
          <w:color w:val="000000" w:themeColor="text1"/>
          <w:szCs w:val="28"/>
        </w:rPr>
      </w:pPr>
      <w:r w:rsidRPr="009C1B99">
        <w:rPr>
          <w:color w:val="000000" w:themeColor="text1"/>
          <w:szCs w:val="28"/>
        </w:rPr>
        <w:t>1.2</w:t>
      </w:r>
      <w:r w:rsidR="0015797E" w:rsidRPr="009C1B99">
        <w:rPr>
          <w:color w:val="000000" w:themeColor="text1"/>
          <w:szCs w:val="28"/>
        </w:rPr>
        <w:t>7</w:t>
      </w:r>
      <w:r w:rsidRPr="009C1B99">
        <w:rPr>
          <w:color w:val="000000" w:themeColor="text1"/>
          <w:szCs w:val="28"/>
        </w:rPr>
        <w:t xml:space="preserve">. Усі продавці зобов'язані надавати покупцям відомості про товари, не допускати порушення прав споживачів, бути ввічливими, охайно одягненими, відпускати товар упакованим або в тару покупця повною мірою і вагою, на робочому місці їм забороняється палити, розпивати спиртні напої. Особи в нетверезому стані не допускаються до торгівлі на ринку.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На вимогу покупців продавці зобов'язані пред'явити їм висновок лабораторії ветеринарно-санітарної експертизи про відповідність продуктів, що реалізуються, до ветеринарно-санітарних норм. </w:t>
      </w:r>
    </w:p>
    <w:p w:rsidR="009C1BAF" w:rsidRPr="009C1B99" w:rsidRDefault="009C1BAF" w:rsidP="00F50871">
      <w:pPr>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Зразки товарів, що є у продажу, повинні бути виставлені на видному для покупців місці. Продавці (суб'єкти господарювання) повинні позначати ціни на товари на ярликах цін (цінниках) та забезпечити наявність необхідної, доступної,</w:t>
      </w:r>
      <w:r w:rsidRPr="009C1B99">
        <w:rPr>
          <w:rFonts w:ascii="Times New Roman" w:hAnsi="Times New Roman"/>
          <w:b/>
          <w:bCs/>
          <w:color w:val="000000" w:themeColor="text1"/>
          <w:sz w:val="28"/>
          <w:szCs w:val="28"/>
        </w:rPr>
        <w:t xml:space="preserve"> </w:t>
      </w:r>
      <w:r w:rsidRPr="009C1B99">
        <w:rPr>
          <w:rFonts w:ascii="Times New Roman" w:hAnsi="Times New Roman"/>
          <w:color w:val="000000" w:themeColor="text1"/>
          <w:sz w:val="28"/>
          <w:szCs w:val="28"/>
        </w:rPr>
        <w:t>достовірної і своєчасної інформації про товари на державній мові згідно з вимогами законодавства. Інформація доводиться до відома покупців виробником (виконавцем, продавцем) у супровідній документації, що додається до продукції, на етикетці, а також у маркуванні чи іншим способом для окремих видів продукції або окремих сферах обслуговування.</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1.2</w:t>
      </w:r>
      <w:r w:rsidR="0015797E" w:rsidRPr="009C1B99">
        <w:rPr>
          <w:rFonts w:ascii="Times New Roman" w:hAnsi="Times New Roman"/>
          <w:color w:val="000000" w:themeColor="text1"/>
          <w:sz w:val="28"/>
          <w:szCs w:val="28"/>
        </w:rPr>
        <w:t>8</w:t>
      </w:r>
      <w:r w:rsidRPr="009C1B99">
        <w:rPr>
          <w:rFonts w:ascii="Times New Roman" w:hAnsi="Times New Roman"/>
          <w:color w:val="000000" w:themeColor="text1"/>
          <w:sz w:val="28"/>
          <w:szCs w:val="28"/>
        </w:rPr>
        <w:t xml:space="preserve">. Розрахунки з покупцями за товари, придбані на ринку, здійснюються відповідно до встановленого законодавством порядку. </w:t>
      </w:r>
    </w:p>
    <w:p w:rsidR="00762D0C" w:rsidRPr="009C1B99" w:rsidRDefault="00762D0C"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При реалізації товару продавець (суб'єкт господарювання, який відповідно до законодавства звільнений від застосування реєстраторів розрахункових операцій та розрахункових книжок) зобов’язаний надавати  покупцю товарів (послуг) за його вимогою чек, накладну або інший письмовий документ, що засвідчує передання права власності на них від продавця до покупця з метою виконання вимог Закону України «Про захист прав споживачів».</w:t>
      </w:r>
    </w:p>
    <w:p w:rsidR="009C1BAF" w:rsidRPr="009C1B99" w:rsidRDefault="009C1BAF" w:rsidP="00F50871">
      <w:pPr>
        <w:pStyle w:val="a3"/>
        <w:rPr>
          <w:color w:val="000000" w:themeColor="text1"/>
          <w:szCs w:val="28"/>
        </w:rPr>
      </w:pPr>
      <w:r w:rsidRPr="009C1B99">
        <w:rPr>
          <w:color w:val="000000" w:themeColor="text1"/>
          <w:szCs w:val="28"/>
        </w:rPr>
        <w:tab/>
        <w:t>1.2</w:t>
      </w:r>
      <w:r w:rsidR="0015797E" w:rsidRPr="009C1B99">
        <w:rPr>
          <w:color w:val="000000" w:themeColor="text1"/>
          <w:szCs w:val="28"/>
        </w:rPr>
        <w:t>9</w:t>
      </w:r>
      <w:r w:rsidRPr="009C1B99">
        <w:rPr>
          <w:color w:val="000000" w:themeColor="text1"/>
          <w:szCs w:val="28"/>
        </w:rPr>
        <w:t>. Якщо покупцю продано неякісний товар, він має право вимагати від продавця задоволення своїх вимо</w:t>
      </w:r>
      <w:r w:rsidR="00762D0C" w:rsidRPr="009C1B99">
        <w:rPr>
          <w:color w:val="000000" w:themeColor="text1"/>
          <w:szCs w:val="28"/>
        </w:rPr>
        <w:t>г відповідно до Закону України «</w:t>
      </w:r>
      <w:r w:rsidRPr="009C1B99">
        <w:rPr>
          <w:color w:val="000000" w:themeColor="text1"/>
          <w:szCs w:val="28"/>
        </w:rPr>
        <w:t>Про захист прав споживачів</w:t>
      </w:r>
      <w:r w:rsidR="00762D0C" w:rsidRPr="009C1B99">
        <w:rPr>
          <w:color w:val="000000" w:themeColor="text1"/>
          <w:szCs w:val="28"/>
        </w:rPr>
        <w:t>»</w:t>
      </w:r>
      <w:r w:rsidRPr="009C1B99">
        <w:rPr>
          <w:color w:val="000000" w:themeColor="text1"/>
          <w:szCs w:val="28"/>
        </w:rPr>
        <w:t xml:space="preserve">. </w:t>
      </w:r>
    </w:p>
    <w:p w:rsidR="009C1BAF" w:rsidRPr="009C1B99" w:rsidRDefault="009C1BAF" w:rsidP="00F50871">
      <w:pPr>
        <w:pStyle w:val="a3"/>
        <w:ind w:firstLine="720"/>
        <w:rPr>
          <w:color w:val="000000" w:themeColor="text1"/>
          <w:szCs w:val="28"/>
        </w:rPr>
      </w:pPr>
      <w:r w:rsidRPr="009C1B99">
        <w:rPr>
          <w:color w:val="000000" w:themeColor="text1"/>
          <w:szCs w:val="28"/>
          <w:lang w:val="ru-RU"/>
        </w:rPr>
        <w:t>1.</w:t>
      </w:r>
      <w:r w:rsidR="0015797E" w:rsidRPr="009C1B99">
        <w:rPr>
          <w:color w:val="000000" w:themeColor="text1"/>
          <w:szCs w:val="28"/>
          <w:lang w:val="ru-RU"/>
        </w:rPr>
        <w:t>30</w:t>
      </w:r>
      <w:r w:rsidRPr="009C1B99">
        <w:rPr>
          <w:color w:val="000000" w:themeColor="text1"/>
          <w:szCs w:val="28"/>
        </w:rPr>
        <w:t xml:space="preserve">. Усі працівники ринку повинні бути одягнуті в одяг, що відповідає санітарним вимогам, а контролери повинні мати спеціальний одяг із позначкою “контролер”.  </w:t>
      </w:r>
    </w:p>
    <w:p w:rsidR="009C1BAF" w:rsidRPr="009C1B99" w:rsidRDefault="009C1BAF" w:rsidP="00F50871">
      <w:pPr>
        <w:pStyle w:val="a3"/>
        <w:ind w:firstLine="720"/>
        <w:rPr>
          <w:color w:val="000000" w:themeColor="text1"/>
          <w:szCs w:val="28"/>
        </w:rPr>
      </w:pPr>
      <w:r w:rsidRPr="009C1B99">
        <w:rPr>
          <w:color w:val="000000" w:themeColor="text1"/>
          <w:szCs w:val="28"/>
        </w:rPr>
        <w:t xml:space="preserve">Працівники, які безпосередньо продають або надають послуги з продажу продовольчих товарів (продавці, рубачі м'яса та інші), підлягають обов'язковому медичному обстеженню, результати якого заносяться в їх особисті медичні книжки встановленого зразка відповідно до Наказу Міністерства охорони здоров’я України від 23.07.2002 № 280 “Щодо організації проведення обов’язкових профілактичних медичних оглядів працівників окремих професій, виробництв і організацій, діяльність яких пов’язана з обслуговуванням населення і може призвести до поширення інфекційних </w:t>
      </w:r>
      <w:proofErr w:type="spellStart"/>
      <w:r w:rsidRPr="009C1B99">
        <w:rPr>
          <w:color w:val="000000" w:themeColor="text1"/>
          <w:szCs w:val="28"/>
        </w:rPr>
        <w:t>хвороб</w:t>
      </w:r>
      <w:proofErr w:type="spellEnd"/>
      <w:r w:rsidRPr="009C1B99">
        <w:rPr>
          <w:color w:val="000000" w:themeColor="text1"/>
          <w:szCs w:val="28"/>
        </w:rPr>
        <w:t xml:space="preserve">”. </w:t>
      </w:r>
      <w:r w:rsidR="00EA4A25" w:rsidRPr="009C1B99">
        <w:rPr>
          <w:color w:val="000000" w:themeColor="text1"/>
          <w:szCs w:val="28"/>
        </w:rPr>
        <w:t xml:space="preserve">Особи, які мають протипоказання до роботи з харчовими продуктами i присутність яких на </w:t>
      </w:r>
      <w:r w:rsidR="00EA4A25" w:rsidRPr="009C1B99">
        <w:rPr>
          <w:color w:val="000000" w:themeColor="text1"/>
          <w:szCs w:val="28"/>
        </w:rPr>
        <w:lastRenderedPageBreak/>
        <w:t>робочому місці може спричинити виробництво та/або обіг небезпечних харчових продуктів, до роботи не допускаються.</w:t>
      </w:r>
      <w:r w:rsidRPr="009C1B99">
        <w:rPr>
          <w:color w:val="000000" w:themeColor="text1"/>
          <w:szCs w:val="28"/>
        </w:rPr>
        <w:t xml:space="preserve">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w:t>
      </w:r>
      <w:r w:rsidR="0015797E" w:rsidRPr="009C1B99">
        <w:rPr>
          <w:rFonts w:ascii="Times New Roman" w:hAnsi="Times New Roman"/>
          <w:color w:val="000000" w:themeColor="text1"/>
          <w:sz w:val="28"/>
          <w:szCs w:val="28"/>
        </w:rPr>
        <w:t>31</w:t>
      </w:r>
      <w:r w:rsidRPr="009C1B99">
        <w:rPr>
          <w:rFonts w:ascii="Times New Roman" w:hAnsi="Times New Roman"/>
          <w:color w:val="000000" w:themeColor="text1"/>
          <w:sz w:val="28"/>
          <w:szCs w:val="28"/>
        </w:rPr>
        <w:t>. Ринок повинен мати зареєстрований саніта</w:t>
      </w:r>
      <w:r w:rsidR="00F732FF" w:rsidRPr="009C1B99">
        <w:rPr>
          <w:rFonts w:ascii="Times New Roman" w:hAnsi="Times New Roman"/>
          <w:color w:val="000000" w:themeColor="text1"/>
          <w:sz w:val="28"/>
          <w:szCs w:val="28"/>
        </w:rPr>
        <w:t>рний журнал установленої форми</w:t>
      </w:r>
      <w:r w:rsidRPr="009C1B99">
        <w:rPr>
          <w:rFonts w:ascii="Times New Roman" w:hAnsi="Times New Roman"/>
          <w:color w:val="000000" w:themeColor="text1"/>
          <w:sz w:val="28"/>
          <w:szCs w:val="28"/>
        </w:rPr>
        <w:t xml:space="preserve">. Ринок також  може мати журнал реєстрації перевірок установленого зразка.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1.3</w:t>
      </w:r>
      <w:r w:rsidR="0015797E" w:rsidRPr="009C1B99">
        <w:rPr>
          <w:rFonts w:ascii="Times New Roman" w:hAnsi="Times New Roman"/>
          <w:color w:val="000000" w:themeColor="text1"/>
          <w:sz w:val="28"/>
          <w:szCs w:val="28"/>
        </w:rPr>
        <w:t>2</w:t>
      </w:r>
      <w:r w:rsidRPr="009C1B99">
        <w:rPr>
          <w:rFonts w:ascii="Times New Roman" w:hAnsi="Times New Roman"/>
          <w:color w:val="000000" w:themeColor="text1"/>
          <w:sz w:val="28"/>
          <w:szCs w:val="28"/>
        </w:rPr>
        <w:t xml:space="preserve">. Адміністрація ринку зобов'язана: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підтримувати територію ринку в належному санітарно-технічному і протипожежному стані, забезпечувати розвиток матеріально-технічної бази ринку, оснащувати його необхідним обладнанням та інвентарем, засобами вимірювальної техніки;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дотримуватися затвердженого режиму роботи ринку;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забезпечувати продавців на ринку торговельними місцями за профілем торгівлі, спеціальним одягом залежно від виду харчової продукції, що реалізується, засобами вимірювальної техніки, згідно з кількістю торговельних місць, що надаються, для фізичних осіб, які здійснюють реалізацію продовольчих товарів, і торговельним інвентарем, зберігання харчової продукції на складах, у холодильниках та інших приміщеннях ринку відповідно до санітарних норм і правил, табличками, які встановлюються на торговельному місці продавця згідно зі зразками;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забезпечувати безпечний та безперешкодний рух людей та транспортних засобів, здійснювати контроль за додержанням вимог щодо паркування останніх;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надавати в користування лабораторіям ветеринарно-санітарної експертизи пристосовані службові приміщення; </w:t>
      </w:r>
    </w:p>
    <w:p w:rsidR="009C1BAF" w:rsidRPr="009C1B99" w:rsidRDefault="009C1BAF" w:rsidP="00F50871">
      <w:pPr>
        <w:pStyle w:val="21"/>
        <w:spacing w:after="0" w:line="240" w:lineRule="auto"/>
        <w:ind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проводити роботу щодо недопущення монополізації цін на товари, що реалізуються, ознайомлювати торгуючих зі змістом нормативних та законодавчих документів, пов'язаних з державним регулюванням цін на товари; </w:t>
      </w:r>
    </w:p>
    <w:p w:rsidR="009C1BAF" w:rsidRPr="009C1B99" w:rsidRDefault="009C1BAF" w:rsidP="00F50871">
      <w:pPr>
        <w:pStyle w:val="211"/>
        <w:rPr>
          <w:color w:val="000000" w:themeColor="text1"/>
          <w:szCs w:val="28"/>
        </w:rPr>
      </w:pPr>
      <w:r w:rsidRPr="009C1B99">
        <w:rPr>
          <w:color w:val="000000" w:themeColor="text1"/>
          <w:szCs w:val="28"/>
        </w:rPr>
        <w:t xml:space="preserve">- систематично організовувати ярмарки з широким залученням безпосередніх виробників сільгосппродукції та продуктів харчування; </w:t>
      </w:r>
    </w:p>
    <w:p w:rsidR="009C1BAF" w:rsidRPr="009C1B99" w:rsidRDefault="009C1BAF" w:rsidP="00F50871">
      <w:pPr>
        <w:pStyle w:val="211"/>
        <w:rPr>
          <w:color w:val="000000" w:themeColor="text1"/>
          <w:szCs w:val="28"/>
        </w:rPr>
      </w:pPr>
      <w:r w:rsidRPr="009C1B99">
        <w:rPr>
          <w:color w:val="000000" w:themeColor="text1"/>
          <w:szCs w:val="28"/>
        </w:rPr>
        <w:t>-  не допускати до продажу товарів, що заборонені; створювати належні умови для дотримання продавцями цих правил торгівлі, санітарного і протипожежного стану, правильного використання засобів вимірювальної техніки, інвентарю ринку, підвищення рівня культури торгівлі та безпечних умов праці;</w:t>
      </w:r>
    </w:p>
    <w:p w:rsidR="009C1BAF" w:rsidRPr="009C1B99" w:rsidRDefault="009C1BAF" w:rsidP="00F50871">
      <w:pPr>
        <w:pStyle w:val="211"/>
        <w:overflowPunct/>
        <w:autoSpaceDE/>
        <w:autoSpaceDN/>
        <w:adjustRightInd/>
        <w:textAlignment w:val="auto"/>
        <w:rPr>
          <w:color w:val="000000" w:themeColor="text1"/>
          <w:szCs w:val="28"/>
          <w:lang w:val="ru-RU"/>
        </w:rPr>
      </w:pPr>
      <w:r w:rsidRPr="009C1B99">
        <w:rPr>
          <w:color w:val="000000" w:themeColor="text1"/>
          <w:szCs w:val="28"/>
        </w:rPr>
        <w:t>-  не допускати до продажу продукцію без документів, що підтверджують їх якість, та ветеринарно-санітарної експертизи;</w:t>
      </w:r>
      <w:r w:rsidRPr="009C1B99">
        <w:rPr>
          <w:color w:val="000000" w:themeColor="text1"/>
          <w:szCs w:val="28"/>
        </w:rPr>
        <w:tab/>
      </w:r>
      <w:r w:rsidRPr="009C1B99">
        <w:rPr>
          <w:color w:val="000000" w:themeColor="text1"/>
          <w:szCs w:val="28"/>
        </w:rPr>
        <w:tab/>
      </w:r>
      <w:r w:rsidRPr="009C1B99">
        <w:rPr>
          <w:color w:val="000000" w:themeColor="text1"/>
          <w:szCs w:val="28"/>
        </w:rPr>
        <w:tab/>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надавати продавцям і покупцям інформацію щодо вимог цих Правил, ветеринарно-санітарних правил на ринках, </w:t>
      </w:r>
      <w:hyperlink r:id="rId7" w:anchor="n14" w:history="1">
        <w:r w:rsidR="002467A9" w:rsidRPr="009C1B99">
          <w:rPr>
            <w:rFonts w:ascii="Times New Roman" w:hAnsi="Times New Roman"/>
            <w:color w:val="000000" w:themeColor="text1"/>
            <w:sz w:val="28"/>
            <w:szCs w:val="28"/>
            <w:bdr w:val="none" w:sz="0" w:space="0" w:color="auto" w:frame="1"/>
            <w:lang w:eastAsia="uk-UA"/>
          </w:rPr>
          <w:t>Правил пожежної безпеки на ринках Україн</w:t>
        </w:r>
      </w:hyperlink>
      <w:r w:rsidR="002467A9" w:rsidRPr="009C1B99">
        <w:rPr>
          <w:rFonts w:ascii="Times New Roman" w:hAnsi="Times New Roman"/>
          <w:color w:val="000000" w:themeColor="text1"/>
          <w:sz w:val="28"/>
          <w:szCs w:val="28"/>
          <w:bdr w:val="none" w:sz="0" w:space="0" w:color="auto" w:frame="1"/>
          <w:lang w:eastAsia="uk-UA"/>
        </w:rPr>
        <w:t>и</w:t>
      </w:r>
      <w:r w:rsidR="002467A9" w:rsidRPr="009C1B99">
        <w:rPr>
          <w:rFonts w:ascii="Times New Roman" w:hAnsi="Times New Roman"/>
          <w:color w:val="000000" w:themeColor="text1"/>
          <w:sz w:val="28"/>
          <w:szCs w:val="28"/>
        </w:rPr>
        <w:t xml:space="preserve"> </w:t>
      </w:r>
      <w:r w:rsidRPr="009C1B99">
        <w:rPr>
          <w:rFonts w:ascii="Times New Roman" w:hAnsi="Times New Roman"/>
          <w:color w:val="000000" w:themeColor="text1"/>
          <w:sz w:val="28"/>
          <w:szCs w:val="28"/>
        </w:rPr>
        <w:t xml:space="preserve">тощо (стенди, місцеві газети, радіо, листівки); </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  установити на доступному місці достатню кількість контрольних </w:t>
      </w:r>
      <w:proofErr w:type="spellStart"/>
      <w:r w:rsidRPr="009C1B99">
        <w:rPr>
          <w:color w:val="000000" w:themeColor="text1"/>
          <w:szCs w:val="28"/>
        </w:rPr>
        <w:t>вагів</w:t>
      </w:r>
      <w:proofErr w:type="spellEnd"/>
      <w:r w:rsidRPr="009C1B99">
        <w:rPr>
          <w:color w:val="000000" w:themeColor="text1"/>
          <w:szCs w:val="28"/>
        </w:rPr>
        <w:t xml:space="preserve"> із відповідними інформаційними табличками та обов'язково зазначити їх місцезнаходження на графічно виконаному плані території ринку; </w:t>
      </w:r>
    </w:p>
    <w:p w:rsidR="009C1BAF" w:rsidRPr="009C1B99" w:rsidRDefault="009C1BAF" w:rsidP="00F50871">
      <w:pPr>
        <w:pStyle w:val="210"/>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здійснювати контроль за використанням продавцями торговельних місць за призначенням;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lastRenderedPageBreak/>
        <w:t>- забезпечувати дотримання продавцями правил торгівлі продовольчими і непродовольчими товарами;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не допускати здійснення на території ринку незаконних операцій з обміну валют;</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на ринках з кількістю торговельних місць більше 50 організовувати консультативні пункти для розгляду звернень громадян;</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забезпечувати поточне прибирання, безперервно впродовж усього дня, за умови захищеності продукції (товарів) від забруднення та дотримання норм охорони праці, а після закінчення роботи ринку - належне очищення (з вологим прибиранням) та дезінфекцію всіх приміщень, торгових об’єктів і торговельних місць, прибирання ринку та прилеглої до нього території,  постійне (щодобове) вивезення сміття із залученням спеціалізованих підприємств, відповідно до укладених із ними договорів на санітарну очистку прилеглої території;</w:t>
      </w:r>
    </w:p>
    <w:p w:rsidR="006216E4" w:rsidRPr="009C1B99" w:rsidRDefault="009C1BAF" w:rsidP="006216E4">
      <w:pPr>
        <w:pStyle w:val="a3"/>
        <w:ind w:firstLine="708"/>
        <w:rPr>
          <w:bCs/>
          <w:color w:val="000000" w:themeColor="text1"/>
          <w:szCs w:val="28"/>
        </w:rPr>
      </w:pPr>
      <w:r w:rsidRPr="009C1B99">
        <w:rPr>
          <w:color w:val="000000" w:themeColor="text1"/>
          <w:szCs w:val="28"/>
        </w:rPr>
        <w:t xml:space="preserve">- </w:t>
      </w:r>
      <w:r w:rsidR="006216E4" w:rsidRPr="009C1B99">
        <w:rPr>
          <w:bCs/>
          <w:color w:val="000000" w:themeColor="text1"/>
          <w:szCs w:val="28"/>
        </w:rPr>
        <w:t xml:space="preserve">забезпечувати відповідно до вимог чинного законодавства (Закону України «Про управління відходами») </w:t>
      </w:r>
      <w:r w:rsidR="006216E4" w:rsidRPr="009C1B99">
        <w:rPr>
          <w:color w:val="000000" w:themeColor="text1"/>
          <w:szCs w:val="28"/>
        </w:rPr>
        <w:t xml:space="preserve"> </w:t>
      </w:r>
      <w:r w:rsidR="006216E4" w:rsidRPr="009C1B99">
        <w:rPr>
          <w:bCs/>
          <w:color w:val="000000" w:themeColor="text1"/>
          <w:szCs w:val="28"/>
        </w:rPr>
        <w:t>утримання в належному санітарному й технічному стані місць утворення та зберігання відходів. У разі утворення побутових відходів, укладати договір про надання послуги з управління побутовими відходами з виконавцем відповідної послуги та вносити плату за надання такої послуги відповідно до встановлених тарифів,  дотримуватися правил техніки безпеки та пожежної безпеки в таких місцях;</w:t>
      </w:r>
    </w:p>
    <w:p w:rsidR="009C1BAF" w:rsidRPr="009C1B99" w:rsidRDefault="009C1BAF" w:rsidP="006216E4">
      <w:pPr>
        <w:pStyle w:val="a3"/>
        <w:ind w:firstLine="708"/>
        <w:rPr>
          <w:color w:val="000000" w:themeColor="text1"/>
          <w:szCs w:val="28"/>
        </w:rPr>
      </w:pPr>
      <w:r w:rsidRPr="009C1B99">
        <w:rPr>
          <w:color w:val="000000" w:themeColor="text1"/>
          <w:szCs w:val="28"/>
        </w:rPr>
        <w:t>- забезпечувати приміщення, торгові об’єкти на території ринку, відкриту та прилеглу до нього територію необхідною кількістю урн відповідно до нормативних вимог;</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щомісячно проводити дезінфекцію, дезінсекцію, дератизацію;</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створювати на ринку необхідні умови правоохоронним і контролюючим органам для здійснення їх повноважень, а саме – забезпечувати приміщеннями для роботи, засобами зв’язку тощо;</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постійно поліпшувати умови праці продавців на ринку;</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обов’язково розглядати пропозиції підприємців, що торгують на ринку, що пов'язані з розвитком підприємницької діяльності на території ринку та створенням нових робочих місць;</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створювати умови для продажу продовольчих та непродовольчих товарів, а саме забезпечити реалізацію:</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xml:space="preserve">1) м'яса, м’ясопродуктів, молока, молочної продукції, курячих яєць, отриманих від власних чи фермерських господарств, виключно у критих павільйонах;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2) м'яса, м’ясопродуктів, молока, молочної продукції, курячих яєць та іншої продукції промислового виробництва у критих павільйонах і за умови наявності холодильного обладнання для забезпечення необхідних температурних режимів при їх реалізації, передбачених Правилами продажу продовольчих товарів та вимогами інших нормативних документів;</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3) живої риби - в акваріумах з водою, обладнаних пристроями для збагачення води киснем із забезпеченням термінів зберігання і реалізації живої риби при температурі води в акваріумі +11...+15</w:t>
      </w:r>
      <w:r w:rsidRPr="009C1B99">
        <w:rPr>
          <w:rFonts w:ascii="Times New Roman" w:hAnsi="Times New Roman"/>
          <w:color w:val="000000" w:themeColor="text1"/>
          <w:sz w:val="28"/>
          <w:szCs w:val="28"/>
          <w:vertAlign w:val="superscript"/>
        </w:rPr>
        <w:t>0</w:t>
      </w:r>
      <w:r w:rsidRPr="009C1B99">
        <w:rPr>
          <w:rFonts w:ascii="Times New Roman" w:hAnsi="Times New Roman"/>
          <w:color w:val="000000" w:themeColor="text1"/>
          <w:sz w:val="28"/>
          <w:szCs w:val="28"/>
        </w:rPr>
        <w:t>С:</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lastRenderedPageBreak/>
        <w:t xml:space="preserve"> </w:t>
      </w:r>
      <w:r w:rsidRPr="009C1B99">
        <w:rPr>
          <w:rFonts w:ascii="Times New Roman" w:hAnsi="Times New Roman"/>
          <w:color w:val="000000" w:themeColor="text1"/>
          <w:sz w:val="28"/>
          <w:szCs w:val="28"/>
        </w:rPr>
        <w:tab/>
        <w:t xml:space="preserve">- в осінньо-зимовий період  </w:t>
      </w:r>
      <w:r w:rsidRPr="009C1B99">
        <w:rPr>
          <w:rFonts w:ascii="Times New Roman" w:hAnsi="Times New Roman"/>
          <w:color w:val="000000" w:themeColor="text1"/>
          <w:sz w:val="28"/>
          <w:szCs w:val="28"/>
          <w:lang w:val="ru-RU"/>
        </w:rPr>
        <w:tab/>
      </w:r>
      <w:r w:rsidRPr="009C1B99">
        <w:rPr>
          <w:rFonts w:ascii="Times New Roman" w:hAnsi="Times New Roman"/>
          <w:color w:val="000000" w:themeColor="text1"/>
          <w:sz w:val="28"/>
          <w:szCs w:val="28"/>
        </w:rPr>
        <w:t>- 48 годин;</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у весняно-літній період</w:t>
      </w:r>
      <w:r w:rsidRPr="009C1B99">
        <w:rPr>
          <w:rFonts w:ascii="Times New Roman" w:hAnsi="Times New Roman"/>
          <w:color w:val="000000" w:themeColor="text1"/>
          <w:sz w:val="28"/>
          <w:szCs w:val="28"/>
        </w:rPr>
        <w:tab/>
        <w:t>- 24 години;</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4) нефасованих товарів бакалійної групи через підприємства торгівлі згідно з вимогами Правил роздрібної торгівлі продовольчими товарами та вимогами інших нормативних документів;</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xml:space="preserve">5) швейних, трикотажних, хутряних, </w:t>
      </w:r>
      <w:proofErr w:type="spellStart"/>
      <w:r w:rsidRPr="009C1B99">
        <w:rPr>
          <w:rFonts w:ascii="Times New Roman" w:hAnsi="Times New Roman"/>
          <w:color w:val="000000" w:themeColor="text1"/>
          <w:sz w:val="28"/>
          <w:szCs w:val="28"/>
        </w:rPr>
        <w:t>овчинно</w:t>
      </w:r>
      <w:proofErr w:type="spellEnd"/>
      <w:r w:rsidRPr="009C1B99">
        <w:rPr>
          <w:rFonts w:ascii="Times New Roman" w:hAnsi="Times New Roman"/>
          <w:color w:val="000000" w:themeColor="text1"/>
          <w:sz w:val="28"/>
          <w:szCs w:val="28"/>
        </w:rPr>
        <w:t xml:space="preserve">-шубних товарів та головних уборів, вивішених при розміщенні їх на передбачених для цього вішалках, </w:t>
      </w:r>
      <w:proofErr w:type="spellStart"/>
      <w:r w:rsidRPr="009C1B99">
        <w:rPr>
          <w:rFonts w:ascii="Times New Roman" w:hAnsi="Times New Roman"/>
          <w:color w:val="000000" w:themeColor="text1"/>
          <w:sz w:val="28"/>
          <w:szCs w:val="28"/>
        </w:rPr>
        <w:t>гірках</w:t>
      </w:r>
      <w:proofErr w:type="spellEnd"/>
      <w:r w:rsidRPr="009C1B99">
        <w:rPr>
          <w:rFonts w:ascii="Times New Roman" w:hAnsi="Times New Roman"/>
          <w:color w:val="000000" w:themeColor="text1"/>
          <w:sz w:val="28"/>
          <w:szCs w:val="28"/>
        </w:rPr>
        <w:t>, полицях, обладнаних кронштейнами, тримачами, підставками із обов’язковим забезпеченням примірочними кабінами із дзеркалами, користування якими є безоплатним;</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6) текстильних товарів, взуття, товарів господарського побутового призначення на обладнаних торговельних місцях зі зручностями для викладки товару, відмірювання тканин, примірювання взуття, відповідно до Правил роздрібної торгівлі непродовольчими товарами.</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Надання обладнаних належним чином торговельних місць торгуючим здійснюється за плату, згідно з тарифом на послуги ринку, без будь-якої додаткової плати.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1.3</w:t>
      </w:r>
      <w:r w:rsidR="0015797E" w:rsidRPr="009C1B99">
        <w:rPr>
          <w:rFonts w:ascii="Times New Roman" w:hAnsi="Times New Roman"/>
          <w:color w:val="000000" w:themeColor="text1"/>
          <w:sz w:val="28"/>
          <w:szCs w:val="28"/>
          <w:lang w:val="ru-RU"/>
        </w:rPr>
        <w:t>3</w:t>
      </w:r>
      <w:r w:rsidRPr="009C1B99">
        <w:rPr>
          <w:rFonts w:ascii="Times New Roman" w:hAnsi="Times New Roman"/>
          <w:color w:val="000000" w:themeColor="text1"/>
          <w:sz w:val="28"/>
          <w:szCs w:val="28"/>
        </w:rPr>
        <w:t xml:space="preserve">. За угоду купівлі-продажу, укладену на ринку між продавцем і покупцем, адміністрація ринку відповідальності не несе.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1.3</w:t>
      </w:r>
      <w:r w:rsidR="0015797E" w:rsidRPr="009C1B99">
        <w:rPr>
          <w:rFonts w:ascii="Times New Roman" w:hAnsi="Times New Roman"/>
          <w:color w:val="000000" w:themeColor="text1"/>
          <w:sz w:val="28"/>
          <w:szCs w:val="28"/>
          <w:lang w:val="ru-RU"/>
        </w:rPr>
        <w:t>4</w:t>
      </w:r>
      <w:r w:rsidRPr="009C1B99">
        <w:rPr>
          <w:rFonts w:ascii="Times New Roman" w:hAnsi="Times New Roman"/>
          <w:color w:val="000000" w:themeColor="text1"/>
          <w:sz w:val="28"/>
          <w:szCs w:val="28"/>
        </w:rPr>
        <w:t xml:space="preserve">. Особи, винні в порушенні цих Правил, несуть відповідальність згідно із законодавством.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1.3</w:t>
      </w:r>
      <w:r w:rsidR="0015797E" w:rsidRPr="009C1B99">
        <w:rPr>
          <w:rFonts w:ascii="Times New Roman" w:hAnsi="Times New Roman"/>
          <w:color w:val="000000" w:themeColor="text1"/>
          <w:sz w:val="28"/>
          <w:szCs w:val="28"/>
        </w:rPr>
        <w:t>5</w:t>
      </w:r>
      <w:r w:rsidRPr="009C1B99">
        <w:rPr>
          <w:rFonts w:ascii="Times New Roman" w:hAnsi="Times New Roman"/>
          <w:color w:val="000000" w:themeColor="text1"/>
          <w:sz w:val="28"/>
          <w:szCs w:val="28"/>
        </w:rPr>
        <w:t xml:space="preserve">. За згодою контролюючих органів проведення перевірок роботи суб'єктів господарювання, інших продавців, які здійснюють свою діяльність на території ринку, відбувається в присутності представників адміністрації ринку.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1.3</w:t>
      </w:r>
      <w:r w:rsidR="0015797E" w:rsidRPr="009C1B99">
        <w:rPr>
          <w:rFonts w:ascii="Times New Roman" w:hAnsi="Times New Roman"/>
          <w:color w:val="000000" w:themeColor="text1"/>
          <w:sz w:val="28"/>
          <w:szCs w:val="28"/>
          <w:lang w:val="ru-RU"/>
        </w:rPr>
        <w:t>6</w:t>
      </w:r>
      <w:r w:rsidRPr="009C1B99">
        <w:rPr>
          <w:rFonts w:ascii="Times New Roman" w:hAnsi="Times New Roman"/>
          <w:color w:val="000000" w:themeColor="text1"/>
          <w:sz w:val="28"/>
          <w:szCs w:val="28"/>
        </w:rPr>
        <w:t xml:space="preserve">. Адміністрація сприяє запровадженню </w:t>
      </w:r>
      <w:proofErr w:type="spellStart"/>
      <w:r w:rsidRPr="009C1B99">
        <w:rPr>
          <w:rFonts w:ascii="Times New Roman" w:hAnsi="Times New Roman"/>
          <w:color w:val="000000" w:themeColor="text1"/>
          <w:sz w:val="28"/>
          <w:szCs w:val="28"/>
        </w:rPr>
        <w:t>багатоджерельного</w:t>
      </w:r>
      <w:proofErr w:type="spellEnd"/>
      <w:r w:rsidRPr="009C1B99">
        <w:rPr>
          <w:rFonts w:ascii="Times New Roman" w:hAnsi="Times New Roman"/>
          <w:color w:val="000000" w:themeColor="text1"/>
          <w:sz w:val="28"/>
          <w:szCs w:val="28"/>
        </w:rPr>
        <w:t xml:space="preserve"> фінансування ринку, спрямованого на його перетворення в сучасний торговельний комплекс.</w:t>
      </w:r>
    </w:p>
    <w:p w:rsidR="009C1BAF" w:rsidRPr="009C1B99" w:rsidRDefault="009C1BAF" w:rsidP="00F50871">
      <w:pPr>
        <w:jc w:val="both"/>
        <w:rPr>
          <w:rFonts w:ascii="Times New Roman" w:hAnsi="Times New Roman"/>
          <w:color w:val="000000" w:themeColor="text1"/>
          <w:sz w:val="28"/>
          <w:szCs w:val="28"/>
          <w:lang w:val="ru-RU"/>
        </w:rPr>
      </w:pPr>
    </w:p>
    <w:p w:rsidR="009C1BAF" w:rsidRPr="009C1B99" w:rsidRDefault="009C1BAF" w:rsidP="00F50871">
      <w:pPr>
        <w:jc w:val="center"/>
        <w:rPr>
          <w:rFonts w:ascii="Times New Roman" w:hAnsi="Times New Roman"/>
          <w:b/>
          <w:i/>
          <w:color w:val="000000" w:themeColor="text1"/>
          <w:sz w:val="28"/>
          <w:szCs w:val="28"/>
        </w:rPr>
      </w:pPr>
      <w:r w:rsidRPr="009C1B99">
        <w:rPr>
          <w:rFonts w:ascii="Times New Roman" w:hAnsi="Times New Roman"/>
          <w:b/>
          <w:i/>
          <w:color w:val="000000" w:themeColor="text1"/>
          <w:sz w:val="28"/>
          <w:szCs w:val="28"/>
        </w:rPr>
        <w:t xml:space="preserve">2. Особливості торгівлі продовольчими товарами </w:t>
      </w:r>
    </w:p>
    <w:p w:rsidR="00CD60A4" w:rsidRPr="009C1B99" w:rsidRDefault="00CD60A4" w:rsidP="00F50871">
      <w:pPr>
        <w:ind w:firstLine="720"/>
        <w:jc w:val="both"/>
        <w:rPr>
          <w:rFonts w:ascii="Times New Roman" w:hAnsi="Times New Roman"/>
          <w:color w:val="000000" w:themeColor="text1"/>
          <w:sz w:val="28"/>
          <w:szCs w:val="28"/>
        </w:rPr>
      </w:pP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2.1. Продаж продовольчих товарів на ринках здійснюється з додержанням Ветеринарно-санітарних правил для ринків, Правил роздрібної торгівлі продовольчими товарами, Правил роботи дрібно-роздрібної торговельної мережі, інших нормативно-правових актів, які регулюють торговельну діяльність та захист прав споживачів. </w:t>
      </w:r>
    </w:p>
    <w:p w:rsidR="009C1BAF" w:rsidRPr="009C1B99" w:rsidRDefault="009C1BAF" w:rsidP="00F50871">
      <w:pPr>
        <w:pStyle w:val="210"/>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2.2. Безпосереднім товаровиробникам продукції, у першу чергу, місцевим, на ринках міста надаються пріоритетні місця. Їх кількість повинна бути не менше 25% місць, призначених для торгівлі сільськогосподарськими та продовольчими товарами.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2.3. На ринках дозволяється продавати харчові продукти, не заборонені для реалізації. Такі харчові продукти можна продавати тільки за умови: </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xml:space="preserve">- готові м'ясні вироби і м'ясні напівфабрикати, молоко і молочні продукти, консерви, курячі яйця та інші продукти промислового виробництва - за наявності </w:t>
      </w:r>
      <w:r w:rsidRPr="009C1B99">
        <w:rPr>
          <w:rFonts w:ascii="Times New Roman" w:hAnsi="Times New Roman"/>
          <w:color w:val="000000" w:themeColor="text1"/>
          <w:sz w:val="28"/>
          <w:szCs w:val="28"/>
        </w:rPr>
        <w:lastRenderedPageBreak/>
        <w:t xml:space="preserve">документів, що підтверджують їх безпечність, </w:t>
      </w:r>
      <w:r w:rsidRPr="009C1B99">
        <w:rPr>
          <w:rFonts w:ascii="Times New Roman" w:hAnsi="Times New Roman"/>
          <w:color w:val="000000" w:themeColor="text1"/>
          <w:sz w:val="28"/>
          <w:szCs w:val="28"/>
          <w:bdr w:val="none" w:sz="0" w:space="0" w:color="auto" w:frame="1"/>
          <w:lang w:eastAsia="uk-UA"/>
        </w:rPr>
        <w:t>показники якості</w:t>
      </w:r>
      <w:r w:rsidRPr="009C1B99">
        <w:rPr>
          <w:rFonts w:ascii="Times New Roman" w:hAnsi="Times New Roman"/>
          <w:color w:val="000000" w:themeColor="text1"/>
          <w:sz w:val="28"/>
          <w:szCs w:val="28"/>
        </w:rPr>
        <w:t xml:space="preserve"> та забезпечують </w:t>
      </w:r>
      <w:proofErr w:type="spellStart"/>
      <w:r w:rsidRPr="009C1B99">
        <w:rPr>
          <w:rFonts w:ascii="Times New Roman" w:hAnsi="Times New Roman"/>
          <w:color w:val="000000" w:themeColor="text1"/>
          <w:sz w:val="28"/>
          <w:szCs w:val="28"/>
        </w:rPr>
        <w:t>простежуваність</w:t>
      </w:r>
      <w:proofErr w:type="spellEnd"/>
      <w:r w:rsidRPr="009C1B99">
        <w:rPr>
          <w:rFonts w:ascii="Times New Roman" w:hAnsi="Times New Roman"/>
          <w:color w:val="000000" w:themeColor="text1"/>
          <w:sz w:val="28"/>
          <w:szCs w:val="28"/>
        </w:rPr>
        <w:t xml:space="preserve">; </w:t>
      </w:r>
    </w:p>
    <w:p w:rsidR="009C1BAF" w:rsidRPr="009C1B99" w:rsidRDefault="009C1BAF" w:rsidP="00F50871">
      <w:pPr>
        <w:pStyle w:val="31"/>
        <w:ind w:left="0" w:firstLine="708"/>
        <w:jc w:val="both"/>
        <w:rPr>
          <w:rFonts w:ascii="Times New Roman" w:hAnsi="Times New Roman"/>
          <w:b/>
          <w:bCs/>
          <w:color w:val="000000" w:themeColor="text1"/>
          <w:sz w:val="28"/>
          <w:szCs w:val="28"/>
        </w:rPr>
      </w:pPr>
      <w:r w:rsidRPr="009C1B99">
        <w:rPr>
          <w:rFonts w:ascii="Times New Roman" w:hAnsi="Times New Roman"/>
          <w:color w:val="000000" w:themeColor="text1"/>
          <w:sz w:val="28"/>
          <w:szCs w:val="28"/>
        </w:rPr>
        <w:t xml:space="preserve">- м'ясо, отримане від забою лише ідентифікованої великої рогатої худоби та свиней у власних чи фермерських господарствах, при наявності ветеринарної довідки про </w:t>
      </w:r>
      <w:proofErr w:type="spellStart"/>
      <w:r w:rsidRPr="009C1B99">
        <w:rPr>
          <w:rFonts w:ascii="Times New Roman" w:hAnsi="Times New Roman"/>
          <w:color w:val="000000" w:themeColor="text1"/>
          <w:sz w:val="28"/>
          <w:szCs w:val="28"/>
        </w:rPr>
        <w:t>передзабійний</w:t>
      </w:r>
      <w:proofErr w:type="spellEnd"/>
      <w:r w:rsidRPr="009C1B99">
        <w:rPr>
          <w:rFonts w:ascii="Times New Roman" w:hAnsi="Times New Roman"/>
          <w:color w:val="000000" w:themeColor="text1"/>
          <w:sz w:val="28"/>
          <w:szCs w:val="28"/>
        </w:rPr>
        <w:t xml:space="preserve"> клінічний стан тварин із зазначенням ідентифікаційного номера та попереднього </w:t>
      </w:r>
      <w:proofErr w:type="spellStart"/>
      <w:r w:rsidRPr="009C1B99">
        <w:rPr>
          <w:rFonts w:ascii="Times New Roman" w:hAnsi="Times New Roman"/>
          <w:color w:val="000000" w:themeColor="text1"/>
          <w:sz w:val="28"/>
          <w:szCs w:val="28"/>
        </w:rPr>
        <w:t>післязабійного</w:t>
      </w:r>
      <w:proofErr w:type="spellEnd"/>
      <w:r w:rsidRPr="009C1B99">
        <w:rPr>
          <w:rFonts w:ascii="Times New Roman" w:hAnsi="Times New Roman"/>
          <w:color w:val="000000" w:themeColor="text1"/>
          <w:sz w:val="28"/>
          <w:szCs w:val="28"/>
        </w:rPr>
        <w:t xml:space="preserve"> огляду або ветеринарного свідоцтва (довідки), виданих місцевою установою державної ветеринарної медицини, та висновку державної лабораторії ветеринарно-санітарної експертизи на ринку з нанесенням позначок придатності;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молоко і молочну продукцію, отриману від власних чи фермерських господарств, при наявності ветеринарного паспорта, ветеринарної картки на худобу,  довідок про дослідження тварини на субклінічні мастити, клінічного огляду тварини і про  епізоотичний стан місцевості, виданих установою державної ветеринарної медицини за місцем вироблення продукції; особистої медичної книжки продавця, виданої в установленому порядку, та за наявності висновку державної лабораторії ветеринарно-санітарної експертизи на ринку; </w:t>
      </w:r>
    </w:p>
    <w:p w:rsidR="009C1BAF" w:rsidRPr="009C1B99" w:rsidRDefault="009C1BAF" w:rsidP="00F50871">
      <w:pPr>
        <w:pStyle w:val="23"/>
        <w:spacing w:after="0" w:line="240" w:lineRule="auto"/>
        <w:ind w:left="0" w:firstLine="708"/>
        <w:jc w:val="both"/>
        <w:rPr>
          <w:rFonts w:ascii="Times New Roman" w:hAnsi="Times New Roman"/>
          <w:b/>
          <w:bCs/>
          <w:color w:val="000000" w:themeColor="text1"/>
          <w:sz w:val="28"/>
          <w:szCs w:val="28"/>
        </w:rPr>
      </w:pPr>
      <w:r w:rsidRPr="009C1B99">
        <w:rPr>
          <w:rFonts w:ascii="Times New Roman" w:hAnsi="Times New Roman"/>
          <w:color w:val="000000" w:themeColor="text1"/>
          <w:sz w:val="28"/>
          <w:szCs w:val="28"/>
        </w:rPr>
        <w:t>- курячі яйця, отримані від власних чи фермерських господарств, при наявності свідоцтва або довідки про клінічний огляд птиці та епізоотичний стан місцевості, виданої місцевою установою державної ветеринарної медицини, та за наявності висновку державної лабораторії ветеринарно-санітарної експертизи на ринку,</w:t>
      </w:r>
      <w:r w:rsidRPr="009C1B99">
        <w:rPr>
          <w:rFonts w:ascii="Times New Roman" w:hAnsi="Times New Roman"/>
          <w:b/>
          <w:bCs/>
          <w:color w:val="000000" w:themeColor="text1"/>
          <w:sz w:val="28"/>
          <w:szCs w:val="28"/>
        </w:rPr>
        <w:t xml:space="preserve"> </w:t>
      </w:r>
      <w:r w:rsidRPr="009C1B99">
        <w:rPr>
          <w:rFonts w:ascii="Times New Roman" w:hAnsi="Times New Roman"/>
          <w:color w:val="000000" w:themeColor="text1"/>
          <w:sz w:val="28"/>
          <w:szCs w:val="28"/>
        </w:rPr>
        <w:t>при температурі в павільйоні вище +25С, термін реалізації не більше 24 годин;</w:t>
      </w:r>
      <w:r w:rsidRPr="009C1B99">
        <w:rPr>
          <w:rFonts w:ascii="Times New Roman" w:hAnsi="Times New Roman"/>
          <w:b/>
          <w:bCs/>
          <w:color w:val="000000" w:themeColor="text1"/>
          <w:sz w:val="28"/>
          <w:szCs w:val="28"/>
        </w:rPr>
        <w:t xml:space="preserve">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мед, отриманий від власних чи фермерських господарств, при наявності ветеринарно-санітарного паспорта на пасіку, ветеринарного свідоцтва (довідки) місцевої установи ветеринарної медицини та наявності висновку державної лабораторії ветеринарно-санітарної експертизи на ринку; </w:t>
      </w:r>
    </w:p>
    <w:p w:rsidR="009C1BAF" w:rsidRPr="009C1B99" w:rsidRDefault="009C1BAF" w:rsidP="00F50871">
      <w:pPr>
        <w:pStyle w:val="23"/>
        <w:spacing w:after="0" w:line="240" w:lineRule="auto"/>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рибу і рибопродукти, інші </w:t>
      </w:r>
      <w:proofErr w:type="spellStart"/>
      <w:r w:rsidRPr="009C1B99">
        <w:rPr>
          <w:rFonts w:ascii="Times New Roman" w:hAnsi="Times New Roman"/>
          <w:color w:val="000000" w:themeColor="text1"/>
          <w:sz w:val="28"/>
          <w:szCs w:val="28"/>
        </w:rPr>
        <w:t>гідробіонти</w:t>
      </w:r>
      <w:proofErr w:type="spellEnd"/>
      <w:r w:rsidRPr="009C1B99">
        <w:rPr>
          <w:rFonts w:ascii="Times New Roman" w:hAnsi="Times New Roman"/>
          <w:color w:val="000000" w:themeColor="text1"/>
          <w:sz w:val="28"/>
          <w:szCs w:val="28"/>
        </w:rPr>
        <w:t xml:space="preserve"> промислового виробництва при наявності копії документа виробника, що підтверджує належну якість, та копії відповідних ветеринарних документів, завірених</w:t>
      </w:r>
      <w:r w:rsidR="00C854AC" w:rsidRPr="009C1B99">
        <w:rPr>
          <w:rFonts w:ascii="Times New Roman" w:hAnsi="Times New Roman"/>
          <w:color w:val="000000" w:themeColor="text1"/>
          <w:sz w:val="28"/>
          <w:szCs w:val="28"/>
        </w:rPr>
        <w:t xml:space="preserve"> підписом</w:t>
      </w:r>
      <w:r w:rsidRPr="009C1B99">
        <w:rPr>
          <w:rFonts w:ascii="Times New Roman" w:hAnsi="Times New Roman"/>
          <w:color w:val="000000" w:themeColor="text1"/>
          <w:sz w:val="28"/>
          <w:szCs w:val="28"/>
        </w:rPr>
        <w:t xml:space="preserve"> постачальника або виробника цієї продукції; </w:t>
      </w:r>
    </w:p>
    <w:p w:rsidR="009C1BAF" w:rsidRPr="009C1B99" w:rsidRDefault="009C1BAF" w:rsidP="00F50871">
      <w:pPr>
        <w:pStyle w:val="31"/>
        <w:spacing w:after="0"/>
        <w:ind w:left="0" w:firstLine="708"/>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рибу, інші </w:t>
      </w:r>
      <w:proofErr w:type="spellStart"/>
      <w:r w:rsidRPr="009C1B99">
        <w:rPr>
          <w:rFonts w:ascii="Times New Roman" w:hAnsi="Times New Roman"/>
          <w:color w:val="000000" w:themeColor="text1"/>
          <w:sz w:val="28"/>
          <w:szCs w:val="28"/>
        </w:rPr>
        <w:t>гідробіонти</w:t>
      </w:r>
      <w:proofErr w:type="spellEnd"/>
      <w:r w:rsidRPr="009C1B99">
        <w:rPr>
          <w:rFonts w:ascii="Times New Roman" w:hAnsi="Times New Roman"/>
          <w:color w:val="000000" w:themeColor="text1"/>
          <w:sz w:val="28"/>
          <w:szCs w:val="28"/>
        </w:rPr>
        <w:t xml:space="preserve"> непромислового виробництва при наявності ветеринарного свідоцтва (довідки) місцевої установи ветеринарної медицини, </w:t>
      </w:r>
      <w:proofErr w:type="spellStart"/>
      <w:r w:rsidRPr="009C1B99">
        <w:rPr>
          <w:rFonts w:ascii="Times New Roman" w:hAnsi="Times New Roman"/>
          <w:color w:val="000000" w:themeColor="text1"/>
          <w:sz w:val="28"/>
          <w:szCs w:val="28"/>
        </w:rPr>
        <w:t>акта</w:t>
      </w:r>
      <w:proofErr w:type="spellEnd"/>
      <w:r w:rsidRPr="009C1B99">
        <w:rPr>
          <w:rFonts w:ascii="Times New Roman" w:hAnsi="Times New Roman"/>
          <w:color w:val="000000" w:themeColor="text1"/>
          <w:sz w:val="28"/>
          <w:szCs w:val="28"/>
        </w:rPr>
        <w:t xml:space="preserve"> епізоотичного обстеження водоймища та висновку державної лабораторії ветеринарно-санітарної експертизи на ринку;</w:t>
      </w:r>
    </w:p>
    <w:p w:rsidR="009C1BAF" w:rsidRPr="009C1B99" w:rsidRDefault="009C1BAF" w:rsidP="00F50871">
      <w:pPr>
        <w:pStyle w:val="211"/>
        <w:rPr>
          <w:color w:val="000000" w:themeColor="text1"/>
          <w:szCs w:val="28"/>
        </w:rPr>
      </w:pPr>
      <w:r w:rsidRPr="009C1B99">
        <w:rPr>
          <w:color w:val="000000" w:themeColor="text1"/>
          <w:szCs w:val="28"/>
        </w:rPr>
        <w:t>- картоплю, овочі, фрукти, ягоди, баштанні культури, сухофрукти, горіхи, сушені гриби</w:t>
      </w:r>
      <w:r w:rsidRPr="009C1B99">
        <w:rPr>
          <w:b/>
          <w:bCs/>
          <w:color w:val="000000" w:themeColor="text1"/>
          <w:szCs w:val="28"/>
        </w:rPr>
        <w:t xml:space="preserve"> </w:t>
      </w:r>
      <w:r w:rsidRPr="009C1B99">
        <w:rPr>
          <w:color w:val="000000" w:themeColor="text1"/>
          <w:szCs w:val="28"/>
        </w:rPr>
        <w:t>при наявності документа, в якому зазначено кількісний показник нітратів та пестицидів,</w:t>
      </w:r>
      <w:r w:rsidRPr="009C1B99">
        <w:rPr>
          <w:b/>
          <w:bCs/>
          <w:color w:val="000000" w:themeColor="text1"/>
          <w:szCs w:val="28"/>
        </w:rPr>
        <w:t xml:space="preserve"> </w:t>
      </w:r>
      <w:r w:rsidRPr="009C1B99">
        <w:rPr>
          <w:color w:val="000000" w:themeColor="text1"/>
          <w:szCs w:val="28"/>
        </w:rPr>
        <w:t xml:space="preserve">висновку державної лабораторії ветеринарно-санітарної експертизи на ринку; </w:t>
      </w:r>
    </w:p>
    <w:p w:rsidR="009C1BAF" w:rsidRPr="009C1B99" w:rsidRDefault="009C1BAF" w:rsidP="00F50871">
      <w:pPr>
        <w:pStyle w:val="31"/>
        <w:spacing w:after="0"/>
        <w:ind w:left="0" w:firstLine="708"/>
        <w:jc w:val="both"/>
        <w:rPr>
          <w:rFonts w:ascii="Times New Roman" w:hAnsi="Times New Roman"/>
          <w:b/>
          <w:bCs/>
          <w:color w:val="000000" w:themeColor="text1"/>
          <w:sz w:val="28"/>
          <w:szCs w:val="28"/>
        </w:rPr>
      </w:pPr>
      <w:r w:rsidRPr="009C1B99">
        <w:rPr>
          <w:rFonts w:ascii="Times New Roman" w:hAnsi="Times New Roman"/>
          <w:color w:val="000000" w:themeColor="text1"/>
          <w:sz w:val="28"/>
          <w:szCs w:val="28"/>
        </w:rPr>
        <w:t>- тропічних плодів при наявності копії документів, що підтверджують їх походження та проходження фіто-санітарного контролю, висновку державної лабораторії ветеринарно-санітарної експертизи на ринку;</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 продукцію рослинного походження від власних чи фермерських тепличних господарств, що має експертний висновок державної лабораторії ветеринарної медицини за місцем виходу продукції щодо якості та безпеки,  </w:t>
      </w:r>
      <w:r w:rsidRPr="009C1B99">
        <w:rPr>
          <w:color w:val="000000" w:themeColor="text1"/>
          <w:szCs w:val="28"/>
        </w:rPr>
        <w:lastRenderedPageBreak/>
        <w:t xml:space="preserve">документ про зазначення кількісних показників нітратів та пестицидів - після ветеринарного контролю (огляду), а за необхідності й лабораторного дослідження;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олію (крім промислової розфасовки), дикорослі плоди, ягоди та свіжі гриби при наявності висновку державної лабораторії ветеринарно-санітарної експертизи на ринку;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солоно-квашені, мариновані овочі та фрукти при наявності висновку державної лабораторії ветеринарно-санітарної експертизи на ринку та дотримання чинних ветеринарно-санітарних вимог при торгівлі; </w:t>
      </w:r>
    </w:p>
    <w:p w:rsidR="009C1BAF" w:rsidRPr="009C1B99" w:rsidRDefault="009C1BAF" w:rsidP="00F50871">
      <w:pPr>
        <w:ind w:firstLine="720"/>
        <w:jc w:val="both"/>
        <w:rPr>
          <w:rFonts w:ascii="Times New Roman" w:hAnsi="Times New Roman"/>
          <w:color w:val="000000" w:themeColor="text1"/>
          <w:sz w:val="28"/>
          <w:szCs w:val="28"/>
          <w:lang w:val="ru-RU"/>
        </w:rPr>
      </w:pPr>
      <w:r w:rsidRPr="009C1B99">
        <w:rPr>
          <w:rFonts w:ascii="Times New Roman" w:hAnsi="Times New Roman"/>
          <w:color w:val="000000" w:themeColor="text1"/>
          <w:sz w:val="28"/>
          <w:szCs w:val="28"/>
        </w:rPr>
        <w:t>- зернові, круп'яні продукти, борошно в чистих мішках або іншій тарі, розміщеній на підставках, стелажах або піддонах, при наявності висновку державної лабораторії ветеринарно-санітарної експертизи на ринку;</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тютюнові вироби через спеціалізовані підприємства, у тому числі фірмові, відділи підприємств з універсальним асортиментом продовольчих та непродовольчих товарів, магазини, стаціонарні пункти дрібно-роздрібної торговельної мережі (кіоски, павільйони), заклади ресторанного господарства. </w:t>
      </w:r>
    </w:p>
    <w:p w:rsidR="009C1BAF" w:rsidRPr="009C1B99" w:rsidRDefault="009C1BAF" w:rsidP="00F50871">
      <w:pPr>
        <w:pStyle w:val="a5"/>
        <w:spacing w:after="0"/>
        <w:ind w:left="0" w:firstLine="708"/>
        <w:jc w:val="both"/>
        <w:rPr>
          <w:rFonts w:ascii="Times New Roman" w:hAnsi="Times New Roman"/>
          <w:b/>
          <w:bCs/>
          <w:i/>
          <w:iCs/>
          <w:color w:val="000000" w:themeColor="text1"/>
          <w:sz w:val="28"/>
          <w:szCs w:val="28"/>
        </w:rPr>
      </w:pPr>
      <w:r w:rsidRPr="009C1B99">
        <w:rPr>
          <w:rFonts w:ascii="Times New Roman" w:hAnsi="Times New Roman"/>
          <w:color w:val="000000" w:themeColor="text1"/>
          <w:sz w:val="28"/>
          <w:szCs w:val="28"/>
        </w:rPr>
        <w:t xml:space="preserve">Продукція дозволяється до продажу за наявності документів про її якість, безпечність та </w:t>
      </w:r>
      <w:proofErr w:type="spellStart"/>
      <w:r w:rsidRPr="009C1B99">
        <w:rPr>
          <w:rFonts w:ascii="Times New Roman" w:hAnsi="Times New Roman"/>
          <w:color w:val="000000" w:themeColor="text1"/>
          <w:sz w:val="28"/>
          <w:szCs w:val="28"/>
        </w:rPr>
        <w:t>простежуваність</w:t>
      </w:r>
      <w:proofErr w:type="spellEnd"/>
      <w:r w:rsidRPr="009C1B99">
        <w:rPr>
          <w:rFonts w:ascii="Times New Roman" w:hAnsi="Times New Roman"/>
          <w:color w:val="000000" w:themeColor="text1"/>
          <w:sz w:val="28"/>
          <w:szCs w:val="28"/>
        </w:rPr>
        <w:t>, декларації виробника (постачальника), сертифікату відповідності, якщо це встановлено нормативно-правовими актами (технічними регламентами) згідно з чинним законодавством України.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2.4. На ринках забороняється продаж: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хліба і хлібобулочних виробів, алкогольних напоїв та тютюнових виробів фізичними особами, які не є суб’єктами господарювання;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кондитерських і кулінарних виробів, напівфабрикатів із м'яса і риби (фарш, котлети, кров'яні та домашні ковбаси, </w:t>
      </w:r>
      <w:proofErr w:type="spellStart"/>
      <w:r w:rsidRPr="009C1B99">
        <w:rPr>
          <w:rFonts w:ascii="Times New Roman" w:hAnsi="Times New Roman"/>
          <w:color w:val="000000" w:themeColor="text1"/>
          <w:sz w:val="28"/>
          <w:szCs w:val="28"/>
        </w:rPr>
        <w:t>зельць</w:t>
      </w:r>
      <w:proofErr w:type="spellEnd"/>
      <w:r w:rsidRPr="009C1B99">
        <w:rPr>
          <w:rFonts w:ascii="Times New Roman" w:hAnsi="Times New Roman"/>
          <w:color w:val="000000" w:themeColor="text1"/>
          <w:sz w:val="28"/>
          <w:szCs w:val="28"/>
        </w:rPr>
        <w:t xml:space="preserve">, холодець, ікра рибна тощо), а також консервованих продуктів (овочі, м'ясо, риба, ікра та інші консерви), виготовлених у домашніх умовах;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готових продуктів тваринного походження промислового виробництва - масла вершкового, сирів, ковбас, копчення тощо без наявності документів, що засвідчують їх якість та безпеку (копії документа виробника, що підтверджує належну якість товару, завірені </w:t>
      </w:r>
      <w:r w:rsidR="00C854AC" w:rsidRPr="009C1B99">
        <w:rPr>
          <w:rFonts w:ascii="Times New Roman" w:hAnsi="Times New Roman"/>
          <w:color w:val="000000" w:themeColor="text1"/>
          <w:sz w:val="28"/>
          <w:szCs w:val="28"/>
        </w:rPr>
        <w:t xml:space="preserve">підписом </w:t>
      </w:r>
      <w:r w:rsidRPr="009C1B99">
        <w:rPr>
          <w:rFonts w:ascii="Times New Roman" w:hAnsi="Times New Roman"/>
          <w:color w:val="000000" w:themeColor="text1"/>
          <w:sz w:val="28"/>
          <w:szCs w:val="28"/>
        </w:rPr>
        <w:t>постачальника або виробника цієї продукції, а також відповідних</w:t>
      </w:r>
      <w:r w:rsidR="009910DB" w:rsidRPr="009C1B99">
        <w:rPr>
          <w:rFonts w:ascii="Times New Roman" w:hAnsi="Times New Roman"/>
          <w:color w:val="000000" w:themeColor="text1"/>
          <w:sz w:val="28"/>
          <w:szCs w:val="28"/>
        </w:rPr>
        <w:t xml:space="preserve"> ветеринарних документів);</w:t>
      </w:r>
      <w:r w:rsidR="009910DB" w:rsidRPr="009C1B99">
        <w:rPr>
          <w:rFonts w:ascii="Times New Roman" w:hAnsi="Times New Roman"/>
          <w:color w:val="000000" w:themeColor="text1"/>
          <w:sz w:val="28"/>
          <w:szCs w:val="28"/>
        </w:rPr>
        <w:tab/>
      </w:r>
      <w:r w:rsidR="009910DB" w:rsidRPr="009C1B99">
        <w:rPr>
          <w:rFonts w:ascii="Times New Roman" w:hAnsi="Times New Roman"/>
          <w:color w:val="000000" w:themeColor="text1"/>
          <w:sz w:val="28"/>
          <w:szCs w:val="28"/>
        </w:rPr>
        <w:tab/>
      </w:r>
      <w:r w:rsidR="009910DB" w:rsidRPr="009C1B99">
        <w:rPr>
          <w:rFonts w:ascii="Times New Roman" w:hAnsi="Times New Roman"/>
          <w:color w:val="000000" w:themeColor="text1"/>
          <w:sz w:val="28"/>
          <w:szCs w:val="28"/>
        </w:rPr>
        <w:tab/>
      </w:r>
      <w:r w:rsidR="009910DB" w:rsidRPr="009C1B99">
        <w:rPr>
          <w:rFonts w:ascii="Times New Roman" w:hAnsi="Times New Roman"/>
          <w:color w:val="000000" w:themeColor="text1"/>
          <w:sz w:val="28"/>
          <w:szCs w:val="28"/>
        </w:rPr>
        <w:tab/>
      </w:r>
      <w:r w:rsidR="009910DB" w:rsidRPr="009C1B99">
        <w:rPr>
          <w:rFonts w:ascii="Times New Roman" w:hAnsi="Times New Roman"/>
          <w:color w:val="000000" w:themeColor="text1"/>
          <w:sz w:val="28"/>
          <w:szCs w:val="28"/>
        </w:rPr>
        <w:tab/>
      </w:r>
      <w:r w:rsidRPr="009C1B99">
        <w:rPr>
          <w:rFonts w:ascii="Times New Roman" w:hAnsi="Times New Roman"/>
          <w:color w:val="000000" w:themeColor="text1"/>
          <w:sz w:val="28"/>
          <w:szCs w:val="28"/>
        </w:rPr>
        <w:t xml:space="preserve">- тварин, риб і рослин, занесених до Червоної книги України, та інших дикорослих рослин, у тому числі лікарських, польових квітів; </w:t>
      </w:r>
    </w:p>
    <w:p w:rsidR="009C1BAF" w:rsidRPr="009C1B99" w:rsidRDefault="009C1BAF" w:rsidP="00F50871">
      <w:pPr>
        <w:pStyle w:val="23"/>
        <w:spacing w:line="240" w:lineRule="auto"/>
        <w:ind w:left="0" w:firstLine="708"/>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тропічних фруктів та овочів без документів, що підтверджують джерело їх придбання та проходження фіто-санітарного контролю;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зернових, круп'яних продуктів, забруднених насінням шкідливих бур'янів; </w:t>
      </w:r>
    </w:p>
    <w:p w:rsidR="009C1BAF" w:rsidRPr="009C1B99" w:rsidRDefault="009C1BAF" w:rsidP="00F50871">
      <w:pPr>
        <w:pStyle w:val="a3"/>
        <w:ind w:firstLine="708"/>
        <w:rPr>
          <w:color w:val="000000" w:themeColor="text1"/>
          <w:szCs w:val="28"/>
        </w:rPr>
      </w:pPr>
      <w:r w:rsidRPr="009C1B99">
        <w:rPr>
          <w:color w:val="000000" w:themeColor="text1"/>
          <w:szCs w:val="28"/>
        </w:rPr>
        <w:t>- продовольчих товарів, для яких відсутні умови щодо дотримання санітарних норм і правил, додержання температурних режимів, умов зберігання та продажу;</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xml:space="preserve">- продовольчих товарів, що не мають відповідного маркування, етикетування, належного товарного вигляду, на яких не зазначено термін  придатності або зазначено з порушенням вимог нормативних документів, які </w:t>
      </w:r>
      <w:r w:rsidRPr="009C1B99">
        <w:rPr>
          <w:rFonts w:ascii="Times New Roman" w:hAnsi="Times New Roman"/>
          <w:color w:val="000000" w:themeColor="text1"/>
          <w:sz w:val="28"/>
          <w:szCs w:val="28"/>
        </w:rPr>
        <w:lastRenderedPageBreak/>
        <w:t xml:space="preserve">надійшли без документів, передбачених законодавством, у </w:t>
      </w:r>
      <w:proofErr w:type="spellStart"/>
      <w:r w:rsidRPr="009C1B99">
        <w:rPr>
          <w:rFonts w:ascii="Times New Roman" w:hAnsi="Times New Roman"/>
          <w:color w:val="000000" w:themeColor="text1"/>
          <w:sz w:val="28"/>
          <w:szCs w:val="28"/>
        </w:rPr>
        <w:t>т.ч</w:t>
      </w:r>
      <w:proofErr w:type="spellEnd"/>
      <w:r w:rsidRPr="009C1B99">
        <w:rPr>
          <w:rFonts w:ascii="Times New Roman" w:hAnsi="Times New Roman"/>
          <w:color w:val="000000" w:themeColor="text1"/>
          <w:sz w:val="28"/>
          <w:szCs w:val="28"/>
        </w:rPr>
        <w:t>. що засвідчують їх якість та безпеку;</w:t>
      </w:r>
    </w:p>
    <w:p w:rsidR="009C1BAF" w:rsidRPr="009C1B99" w:rsidRDefault="009C1BAF" w:rsidP="00F50871">
      <w:pPr>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ab/>
        <w:t>- продаж олії та молочної продукції у пластикових пляшках, які були у використанні.</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2.5. Продукція тваринного і рослинного походження, що не реалізована протягом робочого дня і не зберігалася в холодильних камерах ринків, наступного дня підлягає огляду та органолептичній оцінці спеціалістами державної лабораторії ветеринарно-санітарної експертизи на ринку, а за потреби - і додатковим лабораторним дослідженням.</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2.6. </w:t>
      </w:r>
      <w:r w:rsidRPr="009C1B99">
        <w:rPr>
          <w:rFonts w:ascii="Times New Roman" w:hAnsi="Times New Roman"/>
          <w:color w:val="000000" w:themeColor="text1"/>
          <w:sz w:val="28"/>
          <w:szCs w:val="28"/>
          <w:bdr w:val="none" w:sz="0" w:space="0" w:color="auto" w:frame="1"/>
          <w:lang w:eastAsia="uk-UA"/>
        </w:rPr>
        <w:t xml:space="preserve">Забороняється функціонування </w:t>
      </w:r>
      <w:proofErr w:type="spellStart"/>
      <w:r w:rsidRPr="009C1B99">
        <w:rPr>
          <w:rFonts w:ascii="Times New Roman" w:hAnsi="Times New Roman"/>
          <w:color w:val="000000" w:themeColor="text1"/>
          <w:sz w:val="28"/>
          <w:szCs w:val="28"/>
          <w:bdr w:val="none" w:sz="0" w:space="0" w:color="auto" w:frame="1"/>
          <w:lang w:eastAsia="uk-UA"/>
        </w:rPr>
        <w:t>агропродовольчого</w:t>
      </w:r>
      <w:proofErr w:type="spellEnd"/>
      <w:r w:rsidRPr="009C1B99">
        <w:rPr>
          <w:rFonts w:ascii="Times New Roman" w:hAnsi="Times New Roman"/>
          <w:color w:val="000000" w:themeColor="text1"/>
          <w:sz w:val="28"/>
          <w:szCs w:val="28"/>
          <w:bdr w:val="none" w:sz="0" w:space="0" w:color="auto" w:frame="1"/>
          <w:lang w:eastAsia="uk-UA"/>
        </w:rPr>
        <w:t xml:space="preserve"> ринку за </w:t>
      </w:r>
      <w:proofErr w:type="spellStart"/>
      <w:r w:rsidRPr="009C1B99">
        <w:rPr>
          <w:rFonts w:ascii="Times New Roman" w:hAnsi="Times New Roman"/>
          <w:color w:val="000000" w:themeColor="text1"/>
          <w:sz w:val="28"/>
          <w:szCs w:val="28"/>
          <w:bdr w:val="none" w:sz="0" w:space="0" w:color="auto" w:frame="1"/>
          <w:lang w:eastAsia="uk-UA"/>
        </w:rPr>
        <w:t>відсут-ності</w:t>
      </w:r>
      <w:proofErr w:type="spellEnd"/>
      <w:r w:rsidRPr="009C1B99">
        <w:rPr>
          <w:rFonts w:ascii="Times New Roman" w:hAnsi="Times New Roman"/>
          <w:color w:val="000000" w:themeColor="text1"/>
          <w:sz w:val="28"/>
          <w:szCs w:val="28"/>
          <w:bdr w:val="none" w:sz="0" w:space="0" w:color="auto" w:frame="1"/>
          <w:lang w:eastAsia="uk-UA"/>
        </w:rPr>
        <w:t xml:space="preserve"> акредитованої лабораторії.</w:t>
      </w:r>
      <w:r w:rsidRPr="009C1B99">
        <w:rPr>
          <w:rFonts w:ascii="Times New Roman" w:hAnsi="Times New Roman"/>
          <w:color w:val="000000" w:themeColor="text1"/>
          <w:sz w:val="28"/>
          <w:szCs w:val="28"/>
        </w:rPr>
        <w:t xml:space="preserve"> </w:t>
      </w:r>
    </w:p>
    <w:p w:rsidR="009C1BAF" w:rsidRPr="009C1B99" w:rsidRDefault="009C1BAF" w:rsidP="00F50871">
      <w:pPr>
        <w:rPr>
          <w:rFonts w:ascii="Times New Roman" w:hAnsi="Times New Roman"/>
          <w:color w:val="000000" w:themeColor="text1"/>
          <w:sz w:val="28"/>
          <w:szCs w:val="28"/>
        </w:rPr>
      </w:pPr>
    </w:p>
    <w:p w:rsidR="009C1BAF" w:rsidRPr="009C1B99" w:rsidRDefault="009C1BAF" w:rsidP="00F50871">
      <w:pPr>
        <w:jc w:val="center"/>
        <w:rPr>
          <w:rFonts w:ascii="Times New Roman" w:hAnsi="Times New Roman"/>
          <w:b/>
          <w:i/>
          <w:color w:val="000000" w:themeColor="text1"/>
          <w:sz w:val="28"/>
          <w:szCs w:val="28"/>
        </w:rPr>
      </w:pPr>
      <w:r w:rsidRPr="009C1B99">
        <w:rPr>
          <w:rFonts w:ascii="Times New Roman" w:hAnsi="Times New Roman"/>
          <w:b/>
          <w:i/>
          <w:color w:val="000000" w:themeColor="text1"/>
          <w:sz w:val="28"/>
          <w:szCs w:val="28"/>
        </w:rPr>
        <w:t xml:space="preserve">3. Особливості торгівлі непродовольчими товарами </w:t>
      </w:r>
    </w:p>
    <w:p w:rsidR="009C1BAF" w:rsidRPr="009C1B99" w:rsidRDefault="009C1BAF" w:rsidP="00F50871">
      <w:pPr>
        <w:jc w:val="both"/>
        <w:rPr>
          <w:rFonts w:ascii="Times New Roman" w:hAnsi="Times New Roman"/>
          <w:b/>
          <w:i/>
          <w:color w:val="000000" w:themeColor="text1"/>
          <w:sz w:val="28"/>
          <w:szCs w:val="28"/>
        </w:rPr>
      </w:pP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3.1. На ринках дозволяється реалізовувати як нові непродовольчі товари, так і ті, що були  в  користуванні, крім заборонених для продажу.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Продаж непродовольчих товарів здійснюється за умови їх відповідного маркування та наявності документів, що підтверджують якість і безпеку продукції, декларації виробника (постачальника), сертифікату відповідності згідно з чинним законодавством України, з додержанням Правил роздрібної торгівлі непродовольчими товарами, санітарних норм і правил, інших нормативно-правових актів, що регламентують торговельну діяльність та захист прав споживачів.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3.2. Окремі непродовольчі товари можна продавати на ринках тільки за умови: </w:t>
      </w:r>
    </w:p>
    <w:p w:rsidR="009C1BAF" w:rsidRPr="009C1B99" w:rsidRDefault="009C1BAF" w:rsidP="00F50871">
      <w:pPr>
        <w:pStyle w:val="a5"/>
        <w:spacing w:after="0"/>
        <w:ind w:left="0" w:firstLine="708"/>
        <w:jc w:val="both"/>
        <w:rPr>
          <w:rFonts w:ascii="Times New Roman" w:hAnsi="Times New Roman"/>
          <w:b/>
          <w:bCs/>
          <w:i/>
          <w:iCs/>
          <w:color w:val="000000" w:themeColor="text1"/>
          <w:sz w:val="28"/>
          <w:szCs w:val="28"/>
        </w:rPr>
      </w:pPr>
      <w:r w:rsidRPr="009C1B99">
        <w:rPr>
          <w:rFonts w:ascii="Times New Roman" w:hAnsi="Times New Roman"/>
          <w:color w:val="000000" w:themeColor="text1"/>
          <w:sz w:val="28"/>
          <w:szCs w:val="28"/>
        </w:rPr>
        <w:t xml:space="preserve">- нові товари, які підлягають обов’язковій сертифікації, - наявності в документах, згідно з якими вони надійшли, реєстраційних номерів сертифіката відповідності чи свідоцтва про визнання відповідності та/або декларації про відповідність, якщо це встановлено технічним регламентом із підтвердження відповідності на відповідний товар;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предмети гігієни, санітарії, товари побутової хімії, іграшки для немовлят лише в індивідуальній споживчій тарі із зазначенням на ній необхідної для споживача інформації відповідно до чинного законодавства. На кожній іграшці або індивідуальній споживчій тарі повинна бути зазначена необхідна доступна, достовірна інформація відповідно до вимог Закону України "Про захист прав споживачів". Перевірка іграшок на звук повинна проводитися за допомогою повітродувного устаткування;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косметично-парфумерні вироби – при додержанні температурних режимів у місцях, недоступних попаданню прямих сонячних променів;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побутові газові прилади, що були в користуванні (газові плити, газові котли, газові колонки тощо) – за наявності документів, що підтверджують їх придатність до подальшої експлуатації і видані відповідними службами газового господарства; </w:t>
      </w:r>
    </w:p>
    <w:p w:rsidR="009C1BAF" w:rsidRPr="009C1B99" w:rsidRDefault="009C1BAF" w:rsidP="00F50871">
      <w:pPr>
        <w:pStyle w:val="211"/>
        <w:rPr>
          <w:color w:val="000000" w:themeColor="text1"/>
          <w:szCs w:val="28"/>
        </w:rPr>
      </w:pPr>
      <w:r w:rsidRPr="009C1B99">
        <w:rPr>
          <w:color w:val="000000" w:themeColor="text1"/>
          <w:szCs w:val="28"/>
        </w:rPr>
        <w:lastRenderedPageBreak/>
        <w:t xml:space="preserve">- транспортні засоби (автомобілі, автобуси, мотоцикли всіх типів, марок  і моделей, причепи, напівпричепи та мотоколяски, інші транспортні засоби вітчизняного та іноземного виробництва), складові частини до них (двигуни, шасі, кузови, рами), що мають ідентифікаційні номери, а також ті транспортні засоби та їх складові частини, що мають ідентифікаційні номери, перебували в користуванні і були зареєстровані в Головному сервісному центрі Міністерства внутрішніх справ України згідно з Порядком здійснення оптової та роздрібної торгівлі транспортними засобами та їх складовими частинами, що мають ідентифікаційні номери, затвердженим Постановою Кабінету Міністрів України від 11.11.2009 №1200, зі змінами;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меблі, одяг та головні убори з натурального хутра, електропобутові та телерадіотовари – при розміщенні в приміщеннях, пристосованих для торгівлі цими товарами. В експлуатаційних документах (інструкції з експлуатації, паспорті, етикетці, гарантійному талоні) нової побутової техніки продавцем обов'язково робиться відмітка про продаж;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шкури цінних порід звірів, одяг та головні убори з них за відповідного їх маркування та наявності документів, що підтверджують законність їх придбання. У разі реалізації зазначених товарів власного виробництва – наявності довідки про благополуччя з інфекційних </w:t>
      </w:r>
      <w:proofErr w:type="spellStart"/>
      <w:r w:rsidRPr="009C1B99">
        <w:rPr>
          <w:rFonts w:ascii="Times New Roman" w:hAnsi="Times New Roman"/>
          <w:color w:val="000000" w:themeColor="text1"/>
          <w:sz w:val="28"/>
          <w:szCs w:val="28"/>
        </w:rPr>
        <w:t>хвороб</w:t>
      </w:r>
      <w:proofErr w:type="spellEnd"/>
      <w:r w:rsidRPr="009C1B99">
        <w:rPr>
          <w:rFonts w:ascii="Times New Roman" w:hAnsi="Times New Roman"/>
          <w:color w:val="000000" w:themeColor="text1"/>
          <w:sz w:val="28"/>
          <w:szCs w:val="28"/>
        </w:rPr>
        <w:t xml:space="preserve"> господарства, виданої лікарнею ветеринарної медицини за місцем    його    розташування,    згідно    із    Законом    України    “Про ветеринарну медицину” (зі змінами та доповненнями); </w:t>
      </w:r>
    </w:p>
    <w:p w:rsidR="009C1BAF" w:rsidRPr="009C1B99" w:rsidRDefault="009C1BAF" w:rsidP="00F50871">
      <w:pPr>
        <w:pStyle w:val="a5"/>
        <w:ind w:left="0" w:firstLine="708"/>
        <w:jc w:val="both"/>
        <w:rPr>
          <w:rFonts w:ascii="Times New Roman" w:hAnsi="Times New Roman"/>
          <w:b/>
          <w:bCs/>
          <w:i/>
          <w:iCs/>
          <w:color w:val="000000" w:themeColor="text1"/>
          <w:sz w:val="28"/>
          <w:szCs w:val="28"/>
        </w:rPr>
      </w:pPr>
      <w:r w:rsidRPr="009C1B99">
        <w:rPr>
          <w:rFonts w:ascii="Times New Roman" w:hAnsi="Times New Roman"/>
          <w:color w:val="000000" w:themeColor="text1"/>
          <w:sz w:val="28"/>
          <w:szCs w:val="28"/>
        </w:rPr>
        <w:t>- примірники аудіовізуальних творів, фонограм, відеограм, комп’ютерних програм, баз даних – через стаціонарні підприємства торгівлі (магазини), спеціалізовані відділи, секції підприємств з універсальним асортиментом продовольчих та непродовольчих товарів,  а також стаціонарні дрібно-роздрібні пункти продажу (кіоски)  за умови наявності контрольних марок на зазначених примірниках;</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xml:space="preserve">- ювелірні та </w:t>
      </w:r>
      <w:r w:rsidR="00687882" w:rsidRPr="009C1B99">
        <w:rPr>
          <w:color w:val="000000" w:themeColor="text1"/>
          <w:szCs w:val="28"/>
        </w:rPr>
        <w:t xml:space="preserve">побутові </w:t>
      </w:r>
      <w:r w:rsidRPr="009C1B99">
        <w:rPr>
          <w:color w:val="000000" w:themeColor="text1"/>
          <w:szCs w:val="28"/>
        </w:rPr>
        <w:t xml:space="preserve">вироби з дорогоцінних металів, дорогоцінного каміння, дорогоцінного каміння органогенного утворення та </w:t>
      </w:r>
      <w:proofErr w:type="spellStart"/>
      <w:r w:rsidRPr="009C1B99">
        <w:rPr>
          <w:color w:val="000000" w:themeColor="text1"/>
          <w:szCs w:val="28"/>
        </w:rPr>
        <w:t>напівдорогоцінного</w:t>
      </w:r>
      <w:proofErr w:type="spellEnd"/>
      <w:r w:rsidRPr="009C1B99">
        <w:rPr>
          <w:color w:val="000000" w:themeColor="text1"/>
          <w:szCs w:val="28"/>
        </w:rPr>
        <w:t xml:space="preserve">  каміння – через спеціалізовані підприємства торгівлі, спеціалізовані відділи підприємств з універсальним асортиментом товарів відповідно до Правил </w:t>
      </w:r>
      <w:r w:rsidR="006F3692" w:rsidRPr="009C1B99">
        <w:rPr>
          <w:bCs/>
          <w:color w:val="000000" w:themeColor="text1"/>
          <w:szCs w:val="28"/>
        </w:rPr>
        <w:t xml:space="preserve">торгівлі дорогоцінними металами (крім банківських металів) і дорогоцінним камінням, дорогоцінним камінням органогенного утворення та </w:t>
      </w:r>
      <w:proofErr w:type="spellStart"/>
      <w:r w:rsidR="006F3692" w:rsidRPr="009C1B99">
        <w:rPr>
          <w:bCs/>
          <w:color w:val="000000" w:themeColor="text1"/>
          <w:szCs w:val="28"/>
        </w:rPr>
        <w:t>напівдорогоцінним</w:t>
      </w:r>
      <w:proofErr w:type="spellEnd"/>
      <w:r w:rsidR="006F3692" w:rsidRPr="009C1B99">
        <w:rPr>
          <w:bCs/>
          <w:color w:val="000000" w:themeColor="text1"/>
          <w:szCs w:val="28"/>
        </w:rPr>
        <w:t xml:space="preserve"> камінням у сирому та обробленому вигляді і виробами з них, що належать суб'єктам господарювання на праві власності</w:t>
      </w:r>
      <w:r w:rsidRPr="009C1B99">
        <w:rPr>
          <w:color w:val="000000" w:themeColor="text1"/>
          <w:szCs w:val="28"/>
        </w:rPr>
        <w:t>;</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пестициди та агрохімікати –  через підприємства торгівлі відповідно до Правил роздрібної торгівлі непродовольчими товарами;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ліки, лікарські рослини – через аптеки та їх структурні підрозділи відповідно до Закону України “Про лікарські засоби”;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 - товари типу “</w:t>
      </w:r>
      <w:r w:rsidRPr="009C1B99">
        <w:rPr>
          <w:rFonts w:ascii="Times New Roman" w:hAnsi="Times New Roman"/>
          <w:color w:val="000000" w:themeColor="text1"/>
          <w:sz w:val="28"/>
          <w:szCs w:val="28"/>
          <w:lang w:val="en-US"/>
        </w:rPr>
        <w:t>Se</w:t>
      </w:r>
      <w:r w:rsidRPr="009C1B99">
        <w:rPr>
          <w:rFonts w:ascii="Times New Roman" w:hAnsi="Times New Roman"/>
          <w:color w:val="000000" w:themeColor="text1"/>
          <w:sz w:val="28"/>
          <w:szCs w:val="28"/>
        </w:rPr>
        <w:t>c</w:t>
      </w:r>
      <w:proofErr w:type="spellStart"/>
      <w:r w:rsidRPr="009C1B99">
        <w:rPr>
          <w:rFonts w:ascii="Times New Roman" w:hAnsi="Times New Roman"/>
          <w:color w:val="000000" w:themeColor="text1"/>
          <w:sz w:val="28"/>
          <w:szCs w:val="28"/>
          <w:lang w:val="en-US"/>
        </w:rPr>
        <w:t>ond</w:t>
      </w:r>
      <w:proofErr w:type="spellEnd"/>
      <w:r w:rsidRPr="009C1B99">
        <w:rPr>
          <w:rFonts w:ascii="Times New Roman" w:hAnsi="Times New Roman"/>
          <w:color w:val="000000" w:themeColor="text1"/>
          <w:sz w:val="28"/>
          <w:szCs w:val="28"/>
        </w:rPr>
        <w:t xml:space="preserve"> </w:t>
      </w:r>
      <w:r w:rsidRPr="009C1B99">
        <w:rPr>
          <w:rFonts w:ascii="Times New Roman" w:hAnsi="Times New Roman"/>
          <w:color w:val="000000" w:themeColor="text1"/>
          <w:sz w:val="28"/>
          <w:szCs w:val="28"/>
          <w:lang w:val="en-US"/>
        </w:rPr>
        <w:t>hand</w:t>
      </w:r>
      <w:r w:rsidRPr="009C1B99">
        <w:rPr>
          <w:rFonts w:ascii="Times New Roman" w:hAnsi="Times New Roman"/>
          <w:color w:val="000000" w:themeColor="text1"/>
          <w:sz w:val="28"/>
          <w:szCs w:val="28"/>
        </w:rPr>
        <w:t>” – через об’єкти торгівлі, відповідно до Правил роздрібної торгівлі непродовольчими товарами.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3.3. Адміністрація ринку при розробці проекту планування ринку повинна передбачити спеціальні зони і обладнати їх необхідним устаткуванням для </w:t>
      </w:r>
      <w:r w:rsidRPr="009C1B99">
        <w:rPr>
          <w:rFonts w:ascii="Times New Roman" w:hAnsi="Times New Roman"/>
          <w:color w:val="000000" w:themeColor="text1"/>
          <w:sz w:val="28"/>
          <w:szCs w:val="28"/>
        </w:rPr>
        <w:lastRenderedPageBreak/>
        <w:t>примірки покупцями одягу і взуття. Користування примірочними є безкоштовним.</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xml:space="preserve">Для продажу товарів, що були в користуванні, відводяться спеціальні місця. </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3.4. На ринках з продажу непродовольчих товарів дозволяється здійснювати торгівлю продовольчими товарами з додержанням вимог чинного законодавства та Правил роздрібної торгівлі продовольчими товарами та цих Правил.</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3.5. На ринку забороняється продавати: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вогнепальну, газову, холодну зброю, бойові припаси та спеціальні засоби самооборони;</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готове армійське спорядження, а також тканини, які використовуються для його виробництва, інші товари військового асортименту, формене обмундирування;</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білизну зі штампом організацій і підприємств;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наркотичні засоби;</w:t>
      </w:r>
    </w:p>
    <w:p w:rsidR="009C1BAF" w:rsidRPr="009C1B99" w:rsidRDefault="009C1BAF" w:rsidP="00F50871">
      <w:pPr>
        <w:pStyle w:val="211"/>
        <w:overflowPunct/>
        <w:autoSpaceDE/>
        <w:autoSpaceDN/>
        <w:adjustRightInd/>
        <w:textAlignment w:val="auto"/>
        <w:rPr>
          <w:color w:val="000000" w:themeColor="text1"/>
          <w:szCs w:val="28"/>
        </w:rPr>
      </w:pPr>
      <w:r w:rsidRPr="009C1B99">
        <w:rPr>
          <w:color w:val="000000" w:themeColor="text1"/>
          <w:szCs w:val="28"/>
        </w:rPr>
        <w:t>- пальне для транспортних засобів, гас, мазут;</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балони зі скрапленим газом;</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піротехнічні побутові вироби та вибухові засоби (крім спеціалізованих об’єктів торгівлі та спеціалізованих відділів (секцій), підприємств з універсальним асортиментом непродовольчих товарів);</w:t>
      </w:r>
    </w:p>
    <w:p w:rsidR="009C1BAF" w:rsidRPr="009C1B99" w:rsidRDefault="009C1BAF" w:rsidP="00F50871">
      <w:pPr>
        <w:ind w:firstLine="720"/>
        <w:jc w:val="both"/>
        <w:rPr>
          <w:rFonts w:ascii="Times New Roman" w:hAnsi="Times New Roman"/>
          <w:color w:val="000000" w:themeColor="text1"/>
          <w:sz w:val="28"/>
          <w:szCs w:val="28"/>
        </w:rPr>
      </w:pPr>
      <w:r w:rsidRPr="009C1B99">
        <w:rPr>
          <w:rFonts w:ascii="Times New Roman" w:hAnsi="Times New Roman"/>
          <w:color w:val="000000" w:themeColor="text1"/>
          <w:sz w:val="28"/>
          <w:szCs w:val="28"/>
        </w:rPr>
        <w:t>- порнографічні видання;</w:t>
      </w:r>
    </w:p>
    <w:p w:rsidR="009C1BAF" w:rsidRPr="009C1B99" w:rsidRDefault="009C1BAF" w:rsidP="00F50871">
      <w:pPr>
        <w:pStyle w:val="a5"/>
        <w:ind w:left="0" w:firstLine="708"/>
        <w:jc w:val="both"/>
        <w:rPr>
          <w:rFonts w:ascii="Times New Roman" w:hAnsi="Times New Roman"/>
          <w:b/>
          <w:bCs/>
          <w:i/>
          <w:iCs/>
          <w:color w:val="000000" w:themeColor="text1"/>
          <w:sz w:val="28"/>
          <w:szCs w:val="28"/>
        </w:rPr>
      </w:pPr>
      <w:r w:rsidRPr="009C1B99">
        <w:rPr>
          <w:rFonts w:ascii="Times New Roman" w:hAnsi="Times New Roman"/>
          <w:color w:val="000000" w:themeColor="text1"/>
          <w:sz w:val="28"/>
          <w:szCs w:val="28"/>
        </w:rPr>
        <w:t>- заборонені знаряддя для лову (добування) водних живих ресурсів та  добування мисливських тварин.</w:t>
      </w:r>
    </w:p>
    <w:p w:rsidR="009C1BAF" w:rsidRPr="009C1B99" w:rsidRDefault="009C1BAF" w:rsidP="00F50871">
      <w:pPr>
        <w:ind w:firstLine="720"/>
        <w:jc w:val="both"/>
        <w:rPr>
          <w:rFonts w:ascii="Times New Roman" w:hAnsi="Times New Roman"/>
          <w:color w:val="000000" w:themeColor="text1"/>
          <w:sz w:val="28"/>
          <w:szCs w:val="28"/>
        </w:rPr>
      </w:pPr>
    </w:p>
    <w:p w:rsidR="009C1BAF" w:rsidRPr="009C1B99" w:rsidRDefault="009C1BAF" w:rsidP="00F50871">
      <w:pPr>
        <w:rPr>
          <w:rFonts w:ascii="Times New Roman" w:hAnsi="Times New Roman"/>
          <w:color w:val="000000" w:themeColor="text1"/>
          <w:sz w:val="28"/>
          <w:szCs w:val="28"/>
          <w:lang w:val="ru-RU"/>
        </w:rPr>
      </w:pPr>
    </w:p>
    <w:p w:rsidR="009C1BAF" w:rsidRPr="009C1B99" w:rsidRDefault="009C1BAF" w:rsidP="00F50871">
      <w:pPr>
        <w:pStyle w:val="1"/>
        <w:overflowPunct/>
        <w:autoSpaceDE/>
        <w:autoSpaceDN/>
        <w:adjustRightInd/>
        <w:textAlignment w:val="auto"/>
        <w:rPr>
          <w:bCs/>
          <w:iCs/>
          <w:color w:val="000000" w:themeColor="text1"/>
          <w:szCs w:val="28"/>
        </w:rPr>
      </w:pPr>
      <w:r w:rsidRPr="009C1B99">
        <w:rPr>
          <w:bCs/>
          <w:iCs/>
          <w:color w:val="000000" w:themeColor="text1"/>
          <w:szCs w:val="28"/>
        </w:rPr>
        <w:t>Секретар міської ради</w:t>
      </w:r>
      <w:r w:rsidRPr="009C1B99">
        <w:rPr>
          <w:bCs/>
          <w:iCs/>
          <w:color w:val="000000" w:themeColor="text1"/>
          <w:szCs w:val="28"/>
        </w:rPr>
        <w:tab/>
      </w:r>
      <w:r w:rsidRPr="009C1B99">
        <w:rPr>
          <w:bCs/>
          <w:iCs/>
          <w:color w:val="000000" w:themeColor="text1"/>
          <w:szCs w:val="28"/>
        </w:rPr>
        <w:tab/>
      </w:r>
      <w:r w:rsidRPr="009C1B99">
        <w:rPr>
          <w:bCs/>
          <w:iCs/>
          <w:color w:val="000000" w:themeColor="text1"/>
          <w:szCs w:val="28"/>
        </w:rPr>
        <w:tab/>
      </w:r>
      <w:r w:rsidRPr="009C1B99">
        <w:rPr>
          <w:bCs/>
          <w:iCs/>
          <w:color w:val="000000" w:themeColor="text1"/>
          <w:szCs w:val="28"/>
        </w:rPr>
        <w:tab/>
      </w:r>
      <w:r w:rsidRPr="009C1B99">
        <w:rPr>
          <w:bCs/>
          <w:iCs/>
          <w:color w:val="000000" w:themeColor="text1"/>
          <w:szCs w:val="28"/>
        </w:rPr>
        <w:tab/>
      </w:r>
      <w:r w:rsidRPr="009C1B99">
        <w:rPr>
          <w:bCs/>
          <w:iCs/>
          <w:color w:val="000000" w:themeColor="text1"/>
          <w:szCs w:val="28"/>
        </w:rPr>
        <w:tab/>
      </w:r>
      <w:r w:rsidRPr="009C1B99">
        <w:rPr>
          <w:bCs/>
          <w:iCs/>
          <w:color w:val="000000" w:themeColor="text1"/>
          <w:szCs w:val="28"/>
        </w:rPr>
        <w:tab/>
      </w:r>
      <w:proofErr w:type="spellStart"/>
      <w:r w:rsidRPr="009C1B99">
        <w:rPr>
          <w:bCs/>
          <w:iCs/>
          <w:color w:val="000000" w:themeColor="text1"/>
          <w:szCs w:val="28"/>
        </w:rPr>
        <w:t>С.Маляренко</w:t>
      </w:r>
      <w:proofErr w:type="spellEnd"/>
    </w:p>
    <w:p w:rsidR="009C1BAF" w:rsidRPr="009C1B99" w:rsidRDefault="009C1BAF" w:rsidP="00F50871">
      <w:pPr>
        <w:ind w:left="7200" w:firstLine="30"/>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bookmarkStart w:id="0" w:name="_GoBack"/>
      <w:bookmarkEnd w:id="0"/>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Pr="009C1B99" w:rsidRDefault="0090621B">
      <w:pPr>
        <w:rPr>
          <w:rFonts w:ascii="Times New Roman" w:hAnsi="Times New Roman"/>
          <w:color w:val="000000" w:themeColor="text1"/>
          <w:sz w:val="28"/>
          <w:szCs w:val="28"/>
        </w:rPr>
      </w:pPr>
    </w:p>
    <w:p w:rsidR="0090621B" w:rsidRDefault="0090621B">
      <w:pPr>
        <w:rPr>
          <w:rFonts w:ascii="Times New Roman" w:hAnsi="Times New Roman"/>
          <w:color w:val="000000" w:themeColor="text1"/>
          <w:sz w:val="28"/>
          <w:szCs w:val="28"/>
        </w:rPr>
      </w:pPr>
    </w:p>
    <w:p w:rsidR="00C72419" w:rsidRDefault="00C72419">
      <w:pPr>
        <w:rPr>
          <w:rFonts w:ascii="Times New Roman" w:hAnsi="Times New Roman"/>
          <w:color w:val="000000" w:themeColor="text1"/>
          <w:sz w:val="28"/>
          <w:szCs w:val="28"/>
        </w:rPr>
      </w:pPr>
    </w:p>
    <w:p w:rsidR="00C72419" w:rsidRPr="009C1B99" w:rsidRDefault="00C72419">
      <w:pPr>
        <w:rPr>
          <w:rFonts w:ascii="Times New Roman" w:hAnsi="Times New Roman"/>
          <w:color w:val="000000" w:themeColor="text1"/>
          <w:sz w:val="28"/>
          <w:szCs w:val="28"/>
        </w:rPr>
      </w:pPr>
    </w:p>
    <w:p w:rsidR="00665886" w:rsidRPr="009C1B99" w:rsidRDefault="00665886" w:rsidP="00360EEB">
      <w:pPr>
        <w:rPr>
          <w:rFonts w:ascii="Times New Roman" w:hAnsi="Times New Roman"/>
          <w:i/>
          <w:iCs/>
          <w:color w:val="000000" w:themeColor="text1"/>
          <w:sz w:val="28"/>
          <w:szCs w:val="28"/>
        </w:rPr>
      </w:pPr>
    </w:p>
    <w:sectPr w:rsidR="00665886" w:rsidRPr="009C1B99" w:rsidSect="00360EEB">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7FF" w:rsidRDefault="00AE37FF" w:rsidP="00360EEB">
      <w:r>
        <w:separator/>
      </w:r>
    </w:p>
  </w:endnote>
  <w:endnote w:type="continuationSeparator" w:id="0">
    <w:p w:rsidR="00AE37FF" w:rsidRDefault="00AE37FF" w:rsidP="0036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7FF" w:rsidRDefault="00AE37FF" w:rsidP="00360EEB">
      <w:r>
        <w:separator/>
      </w:r>
    </w:p>
  </w:footnote>
  <w:footnote w:type="continuationSeparator" w:id="0">
    <w:p w:rsidR="00AE37FF" w:rsidRDefault="00AE37FF" w:rsidP="00360E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2749506"/>
      <w:docPartObj>
        <w:docPartGallery w:val="Page Numbers (Top of Page)"/>
        <w:docPartUnique/>
      </w:docPartObj>
    </w:sdtPr>
    <w:sdtEndPr/>
    <w:sdtContent>
      <w:p w:rsidR="00360EEB" w:rsidRDefault="00360EEB">
        <w:pPr>
          <w:pStyle w:val="a7"/>
          <w:jc w:val="center"/>
        </w:pPr>
        <w:r>
          <w:fldChar w:fldCharType="begin"/>
        </w:r>
        <w:r>
          <w:instrText>PAGE   \* MERGEFORMAT</w:instrText>
        </w:r>
        <w:r>
          <w:fldChar w:fldCharType="separate"/>
        </w:r>
        <w:r w:rsidR="00AC798A" w:rsidRPr="00AC798A">
          <w:rPr>
            <w:noProof/>
            <w:lang w:val="ru-RU"/>
          </w:rPr>
          <w:t>17</w:t>
        </w:r>
        <w:r>
          <w:fldChar w:fldCharType="end"/>
        </w:r>
      </w:p>
    </w:sdtContent>
  </w:sdt>
  <w:p w:rsidR="00360EEB" w:rsidRDefault="00360EEB">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52A"/>
    <w:rsid w:val="0001220A"/>
    <w:rsid w:val="00027BFF"/>
    <w:rsid w:val="0015797E"/>
    <w:rsid w:val="0020552D"/>
    <w:rsid w:val="00234690"/>
    <w:rsid w:val="002467A9"/>
    <w:rsid w:val="00267FD2"/>
    <w:rsid w:val="002B047F"/>
    <w:rsid w:val="002B48D5"/>
    <w:rsid w:val="00360EEB"/>
    <w:rsid w:val="00362109"/>
    <w:rsid w:val="0047495E"/>
    <w:rsid w:val="004B2610"/>
    <w:rsid w:val="004F470C"/>
    <w:rsid w:val="005149B7"/>
    <w:rsid w:val="0052068D"/>
    <w:rsid w:val="00556061"/>
    <w:rsid w:val="005C2852"/>
    <w:rsid w:val="00614EED"/>
    <w:rsid w:val="006216E4"/>
    <w:rsid w:val="00665886"/>
    <w:rsid w:val="00687882"/>
    <w:rsid w:val="006D1278"/>
    <w:rsid w:val="006F3692"/>
    <w:rsid w:val="00730D47"/>
    <w:rsid w:val="00745506"/>
    <w:rsid w:val="00762D0C"/>
    <w:rsid w:val="00773C6A"/>
    <w:rsid w:val="00840BB5"/>
    <w:rsid w:val="00852FD1"/>
    <w:rsid w:val="00860AAE"/>
    <w:rsid w:val="00860D62"/>
    <w:rsid w:val="008F41B8"/>
    <w:rsid w:val="0090621B"/>
    <w:rsid w:val="00906EF2"/>
    <w:rsid w:val="00913E23"/>
    <w:rsid w:val="009910DB"/>
    <w:rsid w:val="009C052A"/>
    <w:rsid w:val="009C1B99"/>
    <w:rsid w:val="009C1BAF"/>
    <w:rsid w:val="00A12147"/>
    <w:rsid w:val="00A438EF"/>
    <w:rsid w:val="00A76362"/>
    <w:rsid w:val="00AC798A"/>
    <w:rsid w:val="00AE37FF"/>
    <w:rsid w:val="00AF2657"/>
    <w:rsid w:val="00B04824"/>
    <w:rsid w:val="00B30F01"/>
    <w:rsid w:val="00C6402C"/>
    <w:rsid w:val="00C72419"/>
    <w:rsid w:val="00C854AC"/>
    <w:rsid w:val="00CD60A4"/>
    <w:rsid w:val="00DC5C3A"/>
    <w:rsid w:val="00E17262"/>
    <w:rsid w:val="00EA4A25"/>
    <w:rsid w:val="00EB70A8"/>
    <w:rsid w:val="00EE5F98"/>
    <w:rsid w:val="00F322C7"/>
    <w:rsid w:val="00F50871"/>
    <w:rsid w:val="00F73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41C4D"/>
  <w15:docId w15:val="{6F0B16E0-4332-473D-BFB5-D14270314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52A"/>
    <w:pPr>
      <w:spacing w:after="0" w:line="240" w:lineRule="auto"/>
    </w:pPr>
    <w:rPr>
      <w:rFonts w:ascii="Bookman Old Style" w:eastAsia="Times New Roman" w:hAnsi="Bookman Old Style" w:cs="Times New Roman"/>
      <w:sz w:val="24"/>
      <w:szCs w:val="24"/>
      <w:lang w:val="uk-UA" w:eastAsia="ru-RU"/>
    </w:rPr>
  </w:style>
  <w:style w:type="paragraph" w:styleId="1">
    <w:name w:val="heading 1"/>
    <w:basedOn w:val="a"/>
    <w:next w:val="a"/>
    <w:link w:val="10"/>
    <w:qFormat/>
    <w:rsid w:val="009C052A"/>
    <w:pPr>
      <w:keepNext/>
      <w:overflowPunct w:val="0"/>
      <w:autoSpaceDE w:val="0"/>
      <w:autoSpaceDN w:val="0"/>
      <w:adjustRightInd w:val="0"/>
      <w:jc w:val="both"/>
      <w:textAlignment w:val="baseline"/>
      <w:outlineLvl w:val="0"/>
    </w:pPr>
    <w:rPr>
      <w:rFonts w:ascii="Times New Roman" w:hAnsi="Times New Roman"/>
      <w:b/>
      <w:i/>
      <w:sz w:val="28"/>
      <w:szCs w:val="20"/>
    </w:rPr>
  </w:style>
  <w:style w:type="paragraph" w:styleId="2">
    <w:name w:val="heading 2"/>
    <w:basedOn w:val="a"/>
    <w:next w:val="a"/>
    <w:link w:val="20"/>
    <w:qFormat/>
    <w:rsid w:val="009C052A"/>
    <w:pPr>
      <w:keepNext/>
      <w:overflowPunct w:val="0"/>
      <w:autoSpaceDE w:val="0"/>
      <w:autoSpaceDN w:val="0"/>
      <w:adjustRightInd w:val="0"/>
      <w:jc w:val="both"/>
      <w:textAlignment w:val="baseline"/>
      <w:outlineLvl w:val="1"/>
    </w:pPr>
    <w:rPr>
      <w:rFonts w:ascii="Times New Roman" w:hAnsi="Times New Roman"/>
      <w:sz w:val="28"/>
      <w:szCs w:val="20"/>
    </w:rPr>
  </w:style>
  <w:style w:type="paragraph" w:styleId="3">
    <w:name w:val="heading 3"/>
    <w:basedOn w:val="a"/>
    <w:next w:val="a"/>
    <w:link w:val="30"/>
    <w:uiPriority w:val="9"/>
    <w:unhideWhenUsed/>
    <w:qFormat/>
    <w:rsid w:val="009C1BA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0621B"/>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unhideWhenUsed/>
    <w:qFormat/>
    <w:rsid w:val="009C1BA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052A"/>
    <w:rPr>
      <w:rFonts w:ascii="Times New Roman" w:eastAsia="Times New Roman" w:hAnsi="Times New Roman" w:cs="Times New Roman"/>
      <w:b/>
      <w:i/>
      <w:sz w:val="28"/>
      <w:szCs w:val="20"/>
      <w:lang w:val="uk-UA" w:eastAsia="ru-RU"/>
    </w:rPr>
  </w:style>
  <w:style w:type="character" w:customStyle="1" w:styleId="20">
    <w:name w:val="Заголовок 2 Знак"/>
    <w:basedOn w:val="a0"/>
    <w:link w:val="2"/>
    <w:rsid w:val="009C052A"/>
    <w:rPr>
      <w:rFonts w:ascii="Times New Roman" w:eastAsia="Times New Roman" w:hAnsi="Times New Roman" w:cs="Times New Roman"/>
      <w:sz w:val="28"/>
      <w:szCs w:val="20"/>
      <w:lang w:val="uk-UA" w:eastAsia="ru-RU"/>
    </w:rPr>
  </w:style>
  <w:style w:type="paragraph" w:styleId="a3">
    <w:name w:val="Body Text"/>
    <w:basedOn w:val="a"/>
    <w:link w:val="a4"/>
    <w:semiHidden/>
    <w:rsid w:val="009C052A"/>
    <w:pPr>
      <w:overflowPunct w:val="0"/>
      <w:autoSpaceDE w:val="0"/>
      <w:autoSpaceDN w:val="0"/>
      <w:adjustRightInd w:val="0"/>
      <w:jc w:val="both"/>
      <w:textAlignment w:val="baseline"/>
    </w:pPr>
    <w:rPr>
      <w:rFonts w:ascii="Times New Roman" w:hAnsi="Times New Roman"/>
      <w:sz w:val="28"/>
      <w:szCs w:val="20"/>
    </w:rPr>
  </w:style>
  <w:style w:type="character" w:customStyle="1" w:styleId="a4">
    <w:name w:val="Основной текст Знак"/>
    <w:basedOn w:val="a0"/>
    <w:link w:val="a3"/>
    <w:semiHidden/>
    <w:rsid w:val="009C052A"/>
    <w:rPr>
      <w:rFonts w:ascii="Times New Roman" w:eastAsia="Times New Roman" w:hAnsi="Times New Roman" w:cs="Times New Roman"/>
      <w:sz w:val="28"/>
      <w:szCs w:val="20"/>
      <w:lang w:val="uk-UA" w:eastAsia="ru-RU"/>
    </w:rPr>
  </w:style>
  <w:style w:type="character" w:customStyle="1" w:styleId="30">
    <w:name w:val="Заголовок 3 Знак"/>
    <w:basedOn w:val="a0"/>
    <w:link w:val="3"/>
    <w:uiPriority w:val="9"/>
    <w:rsid w:val="009C1BAF"/>
    <w:rPr>
      <w:rFonts w:asciiTheme="majorHAnsi" w:eastAsiaTheme="majorEastAsia" w:hAnsiTheme="majorHAnsi" w:cstheme="majorBidi"/>
      <w:b/>
      <w:bCs/>
      <w:color w:val="4F81BD" w:themeColor="accent1"/>
      <w:sz w:val="24"/>
      <w:szCs w:val="24"/>
      <w:lang w:val="uk-UA" w:eastAsia="ru-RU"/>
    </w:rPr>
  </w:style>
  <w:style w:type="character" w:customStyle="1" w:styleId="60">
    <w:name w:val="Заголовок 6 Знак"/>
    <w:basedOn w:val="a0"/>
    <w:link w:val="6"/>
    <w:uiPriority w:val="9"/>
    <w:rsid w:val="009C1BAF"/>
    <w:rPr>
      <w:rFonts w:asciiTheme="majorHAnsi" w:eastAsiaTheme="majorEastAsia" w:hAnsiTheme="majorHAnsi" w:cstheme="majorBidi"/>
      <w:i/>
      <w:iCs/>
      <w:color w:val="243F60" w:themeColor="accent1" w:themeShade="7F"/>
      <w:sz w:val="24"/>
      <w:szCs w:val="24"/>
      <w:lang w:val="uk-UA" w:eastAsia="ru-RU"/>
    </w:rPr>
  </w:style>
  <w:style w:type="paragraph" w:styleId="21">
    <w:name w:val="Body Text 2"/>
    <w:basedOn w:val="a"/>
    <w:link w:val="22"/>
    <w:uiPriority w:val="99"/>
    <w:semiHidden/>
    <w:unhideWhenUsed/>
    <w:rsid w:val="009C1BAF"/>
    <w:pPr>
      <w:spacing w:after="120" w:line="480" w:lineRule="auto"/>
    </w:pPr>
  </w:style>
  <w:style w:type="character" w:customStyle="1" w:styleId="22">
    <w:name w:val="Основной текст 2 Знак"/>
    <w:basedOn w:val="a0"/>
    <w:link w:val="21"/>
    <w:uiPriority w:val="99"/>
    <w:semiHidden/>
    <w:rsid w:val="009C1BAF"/>
    <w:rPr>
      <w:rFonts w:ascii="Bookman Old Style" w:eastAsia="Times New Roman" w:hAnsi="Bookman Old Style" w:cs="Times New Roman"/>
      <w:sz w:val="24"/>
      <w:szCs w:val="24"/>
      <w:lang w:val="uk-UA" w:eastAsia="ru-RU"/>
    </w:rPr>
  </w:style>
  <w:style w:type="paragraph" w:styleId="23">
    <w:name w:val="Body Text Indent 2"/>
    <w:basedOn w:val="a"/>
    <w:link w:val="24"/>
    <w:uiPriority w:val="99"/>
    <w:unhideWhenUsed/>
    <w:rsid w:val="009C1BAF"/>
    <w:pPr>
      <w:spacing w:after="120" w:line="480" w:lineRule="auto"/>
      <w:ind w:left="283"/>
    </w:pPr>
  </w:style>
  <w:style w:type="character" w:customStyle="1" w:styleId="24">
    <w:name w:val="Основной текст с отступом 2 Знак"/>
    <w:basedOn w:val="a0"/>
    <w:link w:val="23"/>
    <w:uiPriority w:val="99"/>
    <w:rsid w:val="009C1BAF"/>
    <w:rPr>
      <w:rFonts w:ascii="Bookman Old Style" w:eastAsia="Times New Roman" w:hAnsi="Bookman Old Style" w:cs="Times New Roman"/>
      <w:sz w:val="24"/>
      <w:szCs w:val="24"/>
      <w:lang w:val="uk-UA" w:eastAsia="ru-RU"/>
    </w:rPr>
  </w:style>
  <w:style w:type="paragraph" w:styleId="a5">
    <w:name w:val="Body Text Indent"/>
    <w:basedOn w:val="a"/>
    <w:link w:val="a6"/>
    <w:uiPriority w:val="99"/>
    <w:semiHidden/>
    <w:unhideWhenUsed/>
    <w:rsid w:val="009C1BAF"/>
    <w:pPr>
      <w:spacing w:after="120"/>
      <w:ind w:left="283"/>
    </w:pPr>
  </w:style>
  <w:style w:type="character" w:customStyle="1" w:styleId="a6">
    <w:name w:val="Основной текст с отступом Знак"/>
    <w:basedOn w:val="a0"/>
    <w:link w:val="a5"/>
    <w:uiPriority w:val="99"/>
    <w:semiHidden/>
    <w:rsid w:val="009C1BAF"/>
    <w:rPr>
      <w:rFonts w:ascii="Bookman Old Style" w:eastAsia="Times New Roman" w:hAnsi="Bookman Old Style" w:cs="Times New Roman"/>
      <w:sz w:val="24"/>
      <w:szCs w:val="24"/>
      <w:lang w:val="uk-UA" w:eastAsia="ru-RU"/>
    </w:rPr>
  </w:style>
  <w:style w:type="paragraph" w:styleId="31">
    <w:name w:val="Body Text Indent 3"/>
    <w:basedOn w:val="a"/>
    <w:link w:val="32"/>
    <w:uiPriority w:val="99"/>
    <w:semiHidden/>
    <w:unhideWhenUsed/>
    <w:rsid w:val="009C1BAF"/>
    <w:pPr>
      <w:spacing w:after="120"/>
      <w:ind w:left="283"/>
    </w:pPr>
    <w:rPr>
      <w:sz w:val="16"/>
      <w:szCs w:val="16"/>
    </w:rPr>
  </w:style>
  <w:style w:type="character" w:customStyle="1" w:styleId="32">
    <w:name w:val="Основной текст с отступом 3 Знак"/>
    <w:basedOn w:val="a0"/>
    <w:link w:val="31"/>
    <w:uiPriority w:val="99"/>
    <w:semiHidden/>
    <w:rsid w:val="009C1BAF"/>
    <w:rPr>
      <w:rFonts w:ascii="Bookman Old Style" w:eastAsia="Times New Roman" w:hAnsi="Bookman Old Style" w:cs="Times New Roman"/>
      <w:sz w:val="16"/>
      <w:szCs w:val="16"/>
      <w:lang w:val="uk-UA" w:eastAsia="ru-RU"/>
    </w:rPr>
  </w:style>
  <w:style w:type="paragraph" w:styleId="33">
    <w:name w:val="Body Text 3"/>
    <w:basedOn w:val="a"/>
    <w:link w:val="34"/>
    <w:uiPriority w:val="99"/>
    <w:semiHidden/>
    <w:unhideWhenUsed/>
    <w:rsid w:val="009C1BAF"/>
    <w:pPr>
      <w:spacing w:after="120"/>
    </w:pPr>
    <w:rPr>
      <w:sz w:val="16"/>
      <w:szCs w:val="16"/>
    </w:rPr>
  </w:style>
  <w:style w:type="character" w:customStyle="1" w:styleId="34">
    <w:name w:val="Основной текст 3 Знак"/>
    <w:basedOn w:val="a0"/>
    <w:link w:val="33"/>
    <w:uiPriority w:val="99"/>
    <w:semiHidden/>
    <w:rsid w:val="009C1BAF"/>
    <w:rPr>
      <w:rFonts w:ascii="Bookman Old Style" w:eastAsia="Times New Roman" w:hAnsi="Bookman Old Style" w:cs="Times New Roman"/>
      <w:sz w:val="16"/>
      <w:szCs w:val="16"/>
      <w:lang w:val="uk-UA" w:eastAsia="ru-RU"/>
    </w:rPr>
  </w:style>
  <w:style w:type="paragraph" w:customStyle="1" w:styleId="210">
    <w:name w:val="Основной текст с отступом 21"/>
    <w:basedOn w:val="a"/>
    <w:rsid w:val="009C1BAF"/>
    <w:pPr>
      <w:overflowPunct w:val="0"/>
      <w:autoSpaceDE w:val="0"/>
      <w:autoSpaceDN w:val="0"/>
      <w:adjustRightInd w:val="0"/>
      <w:ind w:firstLine="720"/>
      <w:jc w:val="both"/>
      <w:textAlignment w:val="baseline"/>
    </w:pPr>
    <w:rPr>
      <w:sz w:val="26"/>
      <w:szCs w:val="20"/>
    </w:rPr>
  </w:style>
  <w:style w:type="paragraph" w:customStyle="1" w:styleId="211">
    <w:name w:val="Основной текст 21"/>
    <w:basedOn w:val="a"/>
    <w:rsid w:val="009C1BAF"/>
    <w:pPr>
      <w:overflowPunct w:val="0"/>
      <w:autoSpaceDE w:val="0"/>
      <w:autoSpaceDN w:val="0"/>
      <w:adjustRightInd w:val="0"/>
      <w:ind w:firstLine="720"/>
      <w:jc w:val="both"/>
      <w:textAlignment w:val="baseline"/>
    </w:pPr>
    <w:rPr>
      <w:rFonts w:ascii="Times New Roman" w:hAnsi="Times New Roman"/>
      <w:sz w:val="28"/>
      <w:szCs w:val="20"/>
    </w:rPr>
  </w:style>
  <w:style w:type="paragraph" w:styleId="a7">
    <w:name w:val="header"/>
    <w:basedOn w:val="a"/>
    <w:link w:val="a8"/>
    <w:uiPriority w:val="99"/>
    <w:unhideWhenUsed/>
    <w:rsid w:val="00730D47"/>
    <w:pPr>
      <w:tabs>
        <w:tab w:val="center" w:pos="4677"/>
        <w:tab w:val="right" w:pos="9355"/>
      </w:tabs>
    </w:pPr>
    <w:rPr>
      <w:rFonts w:ascii="Calibri" w:eastAsia="Calibri" w:hAnsi="Calibri"/>
      <w:sz w:val="22"/>
      <w:szCs w:val="22"/>
      <w:lang w:eastAsia="en-US"/>
    </w:rPr>
  </w:style>
  <w:style w:type="character" w:customStyle="1" w:styleId="a8">
    <w:name w:val="Верхний колонтитул Знак"/>
    <w:basedOn w:val="a0"/>
    <w:link w:val="a7"/>
    <w:uiPriority w:val="99"/>
    <w:rsid w:val="00730D47"/>
    <w:rPr>
      <w:rFonts w:ascii="Calibri" w:eastAsia="Calibri" w:hAnsi="Calibri" w:cs="Times New Roman"/>
      <w:lang w:val="uk-UA"/>
    </w:rPr>
  </w:style>
  <w:style w:type="character" w:customStyle="1" w:styleId="40">
    <w:name w:val="Заголовок 4 Знак"/>
    <w:basedOn w:val="a0"/>
    <w:link w:val="4"/>
    <w:uiPriority w:val="9"/>
    <w:semiHidden/>
    <w:rsid w:val="0090621B"/>
    <w:rPr>
      <w:rFonts w:asciiTheme="majorHAnsi" w:eastAsiaTheme="majorEastAsia" w:hAnsiTheme="majorHAnsi" w:cstheme="majorBidi"/>
      <w:b/>
      <w:bCs/>
      <w:i/>
      <w:iCs/>
      <w:color w:val="4F81BD" w:themeColor="accent1"/>
      <w:sz w:val="24"/>
      <w:szCs w:val="24"/>
      <w:lang w:val="uk-UA" w:eastAsia="ru-RU"/>
    </w:rPr>
  </w:style>
  <w:style w:type="paragraph" w:styleId="a9">
    <w:name w:val="caption"/>
    <w:basedOn w:val="a"/>
    <w:next w:val="a"/>
    <w:qFormat/>
    <w:rsid w:val="0090621B"/>
    <w:pPr>
      <w:overflowPunct w:val="0"/>
      <w:autoSpaceDE w:val="0"/>
      <w:autoSpaceDN w:val="0"/>
      <w:adjustRightInd w:val="0"/>
      <w:ind w:left="5760" w:firstLine="720"/>
      <w:jc w:val="both"/>
      <w:textAlignment w:val="baseline"/>
    </w:pPr>
    <w:rPr>
      <w:sz w:val="26"/>
      <w:szCs w:val="20"/>
    </w:rPr>
  </w:style>
  <w:style w:type="paragraph" w:styleId="aa">
    <w:name w:val="footer"/>
    <w:basedOn w:val="a"/>
    <w:link w:val="ab"/>
    <w:uiPriority w:val="99"/>
    <w:unhideWhenUsed/>
    <w:rsid w:val="00360EEB"/>
    <w:pPr>
      <w:tabs>
        <w:tab w:val="center" w:pos="4844"/>
        <w:tab w:val="right" w:pos="9689"/>
      </w:tabs>
    </w:pPr>
  </w:style>
  <w:style w:type="character" w:customStyle="1" w:styleId="ab">
    <w:name w:val="Нижний колонтитул Знак"/>
    <w:basedOn w:val="a0"/>
    <w:link w:val="aa"/>
    <w:uiPriority w:val="99"/>
    <w:rsid w:val="00360EEB"/>
    <w:rPr>
      <w:rFonts w:ascii="Bookman Old Style" w:eastAsia="Times New Roman" w:hAnsi="Bookman Old Style"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3.rada.gov.ua/laws/show/z0252-1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70571-BB62-4DE4-A70D-7AD7F2D4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7104</Words>
  <Characters>40494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trade504</dc:creator>
  <cp:lastModifiedBy>urp506</cp:lastModifiedBy>
  <cp:revision>9</cp:revision>
  <dcterms:created xsi:type="dcterms:W3CDTF">2023-09-28T11:21:00Z</dcterms:created>
  <dcterms:modified xsi:type="dcterms:W3CDTF">2023-10-02T11:51:00Z</dcterms:modified>
</cp:coreProperties>
</file>